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E2850" w14:textId="77777777" w:rsidR="00AC0E57" w:rsidRPr="00675EC7" w:rsidRDefault="002E14F0" w:rsidP="00356DEF">
      <w:pPr>
        <w:spacing w:line="480" w:lineRule="auto"/>
        <w:jc w:val="center"/>
        <w:outlineLvl w:val="0"/>
        <w:rPr>
          <w:rFonts w:ascii="Helvetica" w:eastAsia="Helvetica Neue" w:hAnsi="Helvetica" w:cs="Helvetica"/>
          <w:color w:val="000000" w:themeColor="text1"/>
        </w:rPr>
      </w:pPr>
      <w:r w:rsidRPr="00675EC7">
        <w:rPr>
          <w:rFonts w:ascii="Helvetica" w:eastAsia="Helvetica Neue" w:hAnsi="Helvetica" w:cs="Helvetica"/>
          <w:color w:val="000000" w:themeColor="text1"/>
        </w:rPr>
        <w:t>Abbreviated title: Neurofeedback success factors</w:t>
      </w:r>
    </w:p>
    <w:p w14:paraId="738D5801" w14:textId="77777777" w:rsidR="00AC0E57" w:rsidRPr="00675EC7" w:rsidRDefault="00AC0E57">
      <w:pPr>
        <w:spacing w:line="480" w:lineRule="auto"/>
        <w:jc w:val="center"/>
        <w:rPr>
          <w:rFonts w:ascii="Helvetica" w:eastAsia="Helvetica Neue" w:hAnsi="Helvetica" w:cs="Helvetica"/>
          <w:smallCaps/>
          <w:color w:val="000000" w:themeColor="text1"/>
        </w:rPr>
      </w:pPr>
    </w:p>
    <w:p w14:paraId="1076217E" w14:textId="7AAB3481" w:rsidR="00AC0E57" w:rsidRPr="00675EC7" w:rsidRDefault="002E14F0" w:rsidP="00F2684E">
      <w:pPr>
        <w:spacing w:line="480" w:lineRule="auto"/>
        <w:rPr>
          <w:rFonts w:ascii="Helvetica" w:eastAsia="Helvetica Neue" w:hAnsi="Helvetica" w:cs="Helvetica"/>
          <w:smallCaps/>
          <w:color w:val="000000" w:themeColor="text1"/>
        </w:rPr>
      </w:pPr>
      <w:r w:rsidRPr="00675EC7">
        <w:rPr>
          <w:rFonts w:ascii="Helvetica" w:eastAsia="Helvetica Neue" w:hAnsi="Helvetica" w:cs="Helvetica"/>
          <w:smallCaps/>
          <w:color w:val="000000" w:themeColor="text1"/>
        </w:rPr>
        <w:t xml:space="preserve">Title: </w:t>
      </w:r>
      <w:r w:rsidR="00F2684E" w:rsidRPr="00675EC7">
        <w:rPr>
          <w:rFonts w:ascii="Helvetica" w:eastAsia="Helvetica Neue" w:hAnsi="Helvetica" w:cs="Helvetica"/>
          <w:smallCaps/>
          <w:color w:val="000000" w:themeColor="text1"/>
        </w:rPr>
        <w:t xml:space="preserve">A systematic review of </w:t>
      </w:r>
      <w:r w:rsidR="00963B1C" w:rsidRPr="00675EC7">
        <w:rPr>
          <w:rFonts w:ascii="Helvetica" w:eastAsia="Helvetica Neue" w:hAnsi="Helvetica" w:cs="Helvetica"/>
          <w:smallCaps/>
          <w:color w:val="000000" w:themeColor="text1"/>
        </w:rPr>
        <w:t>the psychological f</w:t>
      </w:r>
      <w:r w:rsidRPr="00675EC7">
        <w:rPr>
          <w:rFonts w:ascii="Helvetica" w:eastAsia="Helvetica Neue" w:hAnsi="Helvetica" w:cs="Helvetica"/>
          <w:smallCaps/>
          <w:color w:val="000000" w:themeColor="text1"/>
        </w:rPr>
        <w:t xml:space="preserve">actors </w:t>
      </w:r>
      <w:r w:rsidR="00963B1C" w:rsidRPr="00675EC7">
        <w:rPr>
          <w:rFonts w:ascii="Helvetica" w:eastAsia="Helvetica Neue" w:hAnsi="Helvetica" w:cs="Helvetica"/>
          <w:smallCaps/>
          <w:color w:val="000000" w:themeColor="text1"/>
        </w:rPr>
        <w:t xml:space="preserve">that influence </w:t>
      </w:r>
      <w:r w:rsidR="001A11C8" w:rsidRPr="00675EC7">
        <w:rPr>
          <w:rFonts w:ascii="Helvetica" w:eastAsia="Helvetica Neue" w:hAnsi="Helvetica" w:cs="Helvetica"/>
          <w:smallCaps/>
          <w:color w:val="000000" w:themeColor="text1"/>
        </w:rPr>
        <w:t xml:space="preserve">neurofeedback </w:t>
      </w:r>
      <w:r w:rsidR="00963B1C" w:rsidRPr="00675EC7">
        <w:rPr>
          <w:rFonts w:ascii="Helvetica" w:eastAsia="Helvetica Neue" w:hAnsi="Helvetica" w:cs="Helvetica"/>
          <w:smallCaps/>
          <w:color w:val="000000" w:themeColor="text1"/>
        </w:rPr>
        <w:t>learning outcomes</w:t>
      </w:r>
    </w:p>
    <w:p w14:paraId="1EEF8D75" w14:textId="77777777" w:rsidR="00AC0E57" w:rsidRPr="00675EC7" w:rsidRDefault="00AC0E57">
      <w:pPr>
        <w:spacing w:line="480" w:lineRule="auto"/>
        <w:jc w:val="center"/>
        <w:rPr>
          <w:rFonts w:ascii="Helvetica" w:eastAsia="Helvetica Neue" w:hAnsi="Helvetica" w:cs="Helvetica"/>
          <w:smallCaps/>
          <w:color w:val="000000" w:themeColor="text1"/>
        </w:rPr>
      </w:pPr>
    </w:p>
    <w:p w14:paraId="67127B32" w14:textId="77777777" w:rsidR="00AC0E57" w:rsidRPr="00675EC7" w:rsidRDefault="00AC0E57">
      <w:pPr>
        <w:spacing w:line="480" w:lineRule="auto"/>
        <w:jc w:val="center"/>
        <w:rPr>
          <w:rFonts w:ascii="Helvetica" w:eastAsia="Helvetica Neue" w:hAnsi="Helvetica" w:cs="Helvetica"/>
          <w:smallCaps/>
          <w:color w:val="000000" w:themeColor="text1"/>
        </w:rPr>
      </w:pPr>
    </w:p>
    <w:p w14:paraId="4B0D281F" w14:textId="77777777" w:rsidR="00AC0E57" w:rsidRPr="00675EC7" w:rsidRDefault="002E14F0" w:rsidP="00963B1C">
      <w:pPr>
        <w:spacing w:line="480" w:lineRule="auto"/>
        <w:outlineLvl w:val="0"/>
        <w:rPr>
          <w:rFonts w:ascii="Helvetica" w:eastAsia="Helvetica Neue" w:hAnsi="Helvetica" w:cs="Helvetica"/>
          <w:smallCaps/>
          <w:color w:val="000000" w:themeColor="text1"/>
        </w:rPr>
      </w:pPr>
      <w:r w:rsidRPr="00675EC7">
        <w:rPr>
          <w:rFonts w:ascii="Helvetica" w:eastAsia="Helvetica Neue" w:hAnsi="Helvetica" w:cs="Helvetica"/>
          <w:smallCaps/>
          <w:color w:val="000000" w:themeColor="text1"/>
        </w:rPr>
        <w:t>Graham Staunton</w:t>
      </w:r>
      <w:r w:rsidRPr="00675EC7">
        <w:rPr>
          <w:rFonts w:ascii="Helvetica" w:eastAsia="Helvetica Neue" w:hAnsi="Helvetica" w:cs="Helvetica"/>
          <w:smallCaps/>
          <w:color w:val="000000" w:themeColor="text1"/>
          <w:vertAlign w:val="superscript"/>
        </w:rPr>
        <w:t>1</w:t>
      </w:r>
      <w:r w:rsidRPr="00675EC7">
        <w:rPr>
          <w:rFonts w:ascii="Helvetica" w:eastAsia="Helvetica Neue" w:hAnsi="Helvetica" w:cs="Helvetica"/>
          <w:smallCaps/>
          <w:color w:val="000000" w:themeColor="text1"/>
        </w:rPr>
        <w:t>, &amp; Kathrin Cohen Kadosh</w:t>
      </w:r>
      <w:r w:rsidRPr="00675EC7">
        <w:rPr>
          <w:rFonts w:ascii="Helvetica" w:eastAsia="Helvetica Neue" w:hAnsi="Helvetica" w:cs="Helvetica"/>
          <w:smallCaps/>
          <w:color w:val="000000" w:themeColor="text1"/>
          <w:vertAlign w:val="superscript"/>
        </w:rPr>
        <w:t>1,2</w:t>
      </w:r>
    </w:p>
    <w:p w14:paraId="52C909DF" w14:textId="77777777" w:rsidR="00AC0E57" w:rsidRPr="00675EC7" w:rsidRDefault="002E14F0" w:rsidP="00963B1C">
      <w:pPr>
        <w:widowControl w:val="0"/>
        <w:spacing w:line="480" w:lineRule="auto"/>
        <w:rPr>
          <w:rFonts w:ascii="Helvetica" w:eastAsia="Helvetica Neue" w:hAnsi="Helvetica" w:cs="Helvetica"/>
          <w:i/>
          <w:color w:val="000000" w:themeColor="text1"/>
        </w:rPr>
      </w:pPr>
      <w:r w:rsidRPr="00675EC7">
        <w:rPr>
          <w:rFonts w:ascii="Helvetica" w:eastAsia="Helvetica Neue" w:hAnsi="Helvetica" w:cs="Helvetica"/>
          <w:i/>
          <w:color w:val="000000" w:themeColor="text1"/>
          <w:vertAlign w:val="superscript"/>
        </w:rPr>
        <w:t>1</w:t>
      </w:r>
      <w:r w:rsidRPr="00675EC7">
        <w:rPr>
          <w:rFonts w:ascii="Helvetica" w:eastAsia="Helvetica Neue" w:hAnsi="Helvetica" w:cs="Helvetica"/>
          <w:i/>
          <w:color w:val="000000" w:themeColor="text1"/>
        </w:rPr>
        <w:t>School of Psychology, University of Surrey, Guildford GU2 7XH, UK</w:t>
      </w:r>
    </w:p>
    <w:p w14:paraId="058C9D56" w14:textId="77777777" w:rsidR="00AC0E57" w:rsidRPr="00675EC7" w:rsidRDefault="002E14F0" w:rsidP="00963B1C">
      <w:pPr>
        <w:widowControl w:val="0"/>
        <w:spacing w:line="480" w:lineRule="auto"/>
        <w:rPr>
          <w:rFonts w:ascii="Helvetica" w:eastAsia="Helvetica Neue" w:hAnsi="Helvetica" w:cs="Helvetica"/>
          <w:i/>
          <w:color w:val="000000" w:themeColor="text1"/>
          <w:vertAlign w:val="superscript"/>
        </w:rPr>
      </w:pPr>
      <w:r w:rsidRPr="00675EC7">
        <w:rPr>
          <w:rFonts w:ascii="Helvetica" w:eastAsia="Helvetica Neue" w:hAnsi="Helvetica" w:cs="Helvetica"/>
          <w:i/>
          <w:color w:val="000000" w:themeColor="text1"/>
          <w:vertAlign w:val="superscript"/>
        </w:rPr>
        <w:t>2</w:t>
      </w:r>
      <w:r w:rsidRPr="00675EC7">
        <w:rPr>
          <w:rFonts w:ascii="Helvetica" w:eastAsia="Helvetica Neue" w:hAnsi="Helvetica" w:cs="Helvetica"/>
          <w:i/>
          <w:color w:val="000000" w:themeColor="text1"/>
        </w:rPr>
        <w:t>Department of Experimental Psychology, University of Oxford, South Parks Road, Oxford, OX1 3UD, UK</w:t>
      </w:r>
    </w:p>
    <w:p w14:paraId="7E7CA03D" w14:textId="77777777" w:rsidR="00AC0E57" w:rsidRPr="00675EC7" w:rsidRDefault="00AC0E57">
      <w:pPr>
        <w:tabs>
          <w:tab w:val="left" w:pos="3536"/>
        </w:tabs>
        <w:spacing w:line="480" w:lineRule="auto"/>
        <w:jc w:val="center"/>
        <w:rPr>
          <w:rFonts w:ascii="Helvetica" w:eastAsia="Helvetica Neue" w:hAnsi="Helvetica" w:cs="Helvetica"/>
          <w:color w:val="000000" w:themeColor="text1"/>
        </w:rPr>
      </w:pPr>
    </w:p>
    <w:p w14:paraId="0E1C469D" w14:textId="77777777" w:rsidR="00AC0E57" w:rsidRPr="00675EC7" w:rsidRDefault="00AC0E57">
      <w:pPr>
        <w:tabs>
          <w:tab w:val="left" w:pos="3536"/>
        </w:tabs>
        <w:spacing w:line="480" w:lineRule="auto"/>
        <w:jc w:val="center"/>
        <w:rPr>
          <w:rFonts w:ascii="Helvetica" w:eastAsia="Helvetica Neue" w:hAnsi="Helvetica" w:cs="Helvetica"/>
          <w:color w:val="000000" w:themeColor="text1"/>
        </w:rPr>
      </w:pPr>
    </w:p>
    <w:p w14:paraId="6DCDB1A6" w14:textId="77777777" w:rsidR="00AC0E57" w:rsidRPr="00675EC7" w:rsidRDefault="002E14F0" w:rsidP="008F3C3C">
      <w:pPr>
        <w:tabs>
          <w:tab w:val="left" w:pos="3536"/>
        </w:tabs>
        <w:spacing w:line="276" w:lineRule="auto"/>
        <w:rPr>
          <w:rFonts w:ascii="Helvetica" w:eastAsia="Helvetica Neue" w:hAnsi="Helvetica" w:cs="Helvetica"/>
          <w:color w:val="000000" w:themeColor="text1"/>
        </w:rPr>
      </w:pPr>
      <w:r w:rsidRPr="00675EC7">
        <w:rPr>
          <w:rFonts w:ascii="Helvetica" w:eastAsia="Helvetica Neue" w:hAnsi="Helvetica" w:cs="Helvetica"/>
          <w:color w:val="000000" w:themeColor="text1"/>
        </w:rPr>
        <w:t>Corresponding author:</w:t>
      </w:r>
    </w:p>
    <w:p w14:paraId="07252B7D" w14:textId="77777777" w:rsidR="00AC0E57" w:rsidRPr="00675EC7" w:rsidRDefault="002E14F0" w:rsidP="008F3C3C">
      <w:pPr>
        <w:spacing w:line="276" w:lineRule="auto"/>
        <w:rPr>
          <w:rFonts w:ascii="Helvetica" w:eastAsia="Helvetica Neue" w:hAnsi="Helvetica" w:cs="Helvetica"/>
          <w:color w:val="000000" w:themeColor="text1"/>
        </w:rPr>
      </w:pPr>
      <w:r w:rsidRPr="00675EC7">
        <w:rPr>
          <w:rFonts w:ascii="Helvetica" w:eastAsia="Helvetica Neue" w:hAnsi="Helvetica" w:cs="Helvetica"/>
          <w:color w:val="000000" w:themeColor="text1"/>
        </w:rPr>
        <w:t>Kathrin Cohen Kadosh</w:t>
      </w:r>
    </w:p>
    <w:p w14:paraId="38020964" w14:textId="77777777" w:rsidR="00AC0E57" w:rsidRPr="00675EC7" w:rsidRDefault="002E14F0" w:rsidP="008F3C3C">
      <w:pPr>
        <w:tabs>
          <w:tab w:val="left" w:pos="1985"/>
        </w:tabs>
        <w:spacing w:line="276" w:lineRule="auto"/>
        <w:ind w:left="1980" w:hanging="1980"/>
        <w:rPr>
          <w:rFonts w:ascii="Helvetica" w:eastAsia="Helvetica Neue" w:hAnsi="Helvetica" w:cs="Helvetica"/>
          <w:color w:val="000000" w:themeColor="text1"/>
        </w:rPr>
      </w:pPr>
      <w:r w:rsidRPr="00675EC7">
        <w:rPr>
          <w:rFonts w:ascii="Helvetica" w:eastAsia="Helvetica Neue" w:hAnsi="Helvetica" w:cs="Helvetica"/>
          <w:color w:val="000000" w:themeColor="text1"/>
        </w:rPr>
        <w:t>School of Psychology</w:t>
      </w:r>
    </w:p>
    <w:p w14:paraId="412F16E6" w14:textId="77777777" w:rsidR="00AC0E57" w:rsidRPr="00675EC7" w:rsidRDefault="002E14F0" w:rsidP="008F3C3C">
      <w:pPr>
        <w:tabs>
          <w:tab w:val="left" w:pos="1985"/>
        </w:tabs>
        <w:spacing w:line="276" w:lineRule="auto"/>
        <w:ind w:left="1980" w:hanging="1980"/>
        <w:rPr>
          <w:rFonts w:ascii="Helvetica" w:eastAsia="Helvetica Neue" w:hAnsi="Helvetica" w:cs="Helvetica"/>
          <w:color w:val="000000" w:themeColor="text1"/>
        </w:rPr>
      </w:pPr>
      <w:r w:rsidRPr="00675EC7">
        <w:rPr>
          <w:rFonts w:ascii="Helvetica" w:eastAsia="Helvetica Neue" w:hAnsi="Helvetica" w:cs="Helvetica"/>
          <w:color w:val="000000" w:themeColor="text1"/>
        </w:rPr>
        <w:t>University of Surrey</w:t>
      </w:r>
    </w:p>
    <w:p w14:paraId="468E39AA" w14:textId="77777777" w:rsidR="00AC0E57" w:rsidRPr="00675EC7" w:rsidRDefault="002E14F0" w:rsidP="008F3C3C">
      <w:pPr>
        <w:tabs>
          <w:tab w:val="left" w:pos="1985"/>
        </w:tabs>
        <w:spacing w:line="276" w:lineRule="auto"/>
        <w:ind w:left="1980" w:hanging="1980"/>
        <w:rPr>
          <w:rFonts w:ascii="Helvetica" w:eastAsia="Helvetica Neue" w:hAnsi="Helvetica" w:cs="Helvetica"/>
          <w:color w:val="000000" w:themeColor="text1"/>
        </w:rPr>
      </w:pPr>
      <w:r w:rsidRPr="00675EC7">
        <w:rPr>
          <w:rFonts w:ascii="Helvetica" w:eastAsia="Helvetica Neue" w:hAnsi="Helvetica" w:cs="Helvetica"/>
          <w:color w:val="000000" w:themeColor="text1"/>
        </w:rPr>
        <w:t>Guildford, GU2 7XH, UK</w:t>
      </w:r>
    </w:p>
    <w:p w14:paraId="59470CDE" w14:textId="77777777" w:rsidR="00AC0E57" w:rsidRPr="00675EC7" w:rsidRDefault="002E14F0" w:rsidP="008F3C3C">
      <w:pPr>
        <w:tabs>
          <w:tab w:val="left" w:pos="1985"/>
        </w:tabs>
        <w:spacing w:line="276" w:lineRule="auto"/>
        <w:ind w:left="1980" w:hanging="1980"/>
        <w:rPr>
          <w:rFonts w:ascii="Helvetica" w:eastAsia="Helvetica Neue" w:hAnsi="Helvetica" w:cs="Helvetica"/>
          <w:color w:val="000000" w:themeColor="text1"/>
        </w:rPr>
      </w:pPr>
      <w:r w:rsidRPr="00675EC7">
        <w:rPr>
          <w:rFonts w:ascii="Helvetica" w:eastAsia="Helvetica Neue" w:hAnsi="Helvetica" w:cs="Helvetica"/>
          <w:color w:val="000000" w:themeColor="text1"/>
        </w:rPr>
        <w:t>Phone: ++44(0) 1483 68 3968</w:t>
      </w:r>
    </w:p>
    <w:p w14:paraId="15C57FE3" w14:textId="77777777" w:rsidR="00AC0E57" w:rsidRPr="00675EC7" w:rsidRDefault="002E14F0" w:rsidP="008F3C3C">
      <w:pPr>
        <w:spacing w:line="276" w:lineRule="auto"/>
        <w:rPr>
          <w:rFonts w:ascii="Helvetica" w:eastAsia="Helvetica Neue" w:hAnsi="Helvetica" w:cs="Helvetica"/>
          <w:color w:val="000000" w:themeColor="text1"/>
        </w:rPr>
      </w:pPr>
      <w:r w:rsidRPr="00675EC7">
        <w:rPr>
          <w:rFonts w:ascii="Helvetica" w:eastAsia="Helvetica Neue" w:hAnsi="Helvetica" w:cs="Helvetica"/>
          <w:color w:val="000000" w:themeColor="text1"/>
        </w:rPr>
        <w:t>Email: k.cohenkadosh@surrey.ac.uk</w:t>
      </w:r>
    </w:p>
    <w:p w14:paraId="54C7D5C5" w14:textId="77777777" w:rsidR="00AC0E57" w:rsidRPr="00675EC7" w:rsidRDefault="00AC0E57" w:rsidP="0074383E">
      <w:pPr>
        <w:spacing w:line="480" w:lineRule="auto"/>
        <w:rPr>
          <w:rFonts w:ascii="Helvetica" w:eastAsia="Helvetica Neue" w:hAnsi="Helvetica" w:cs="Helvetica"/>
          <w:color w:val="000000" w:themeColor="text1"/>
        </w:rPr>
      </w:pPr>
    </w:p>
    <w:p w14:paraId="65DAF7FD" w14:textId="205EA303" w:rsidR="00AC0E57" w:rsidRPr="00675EC7" w:rsidRDefault="00AC0E57" w:rsidP="0074383E">
      <w:pPr>
        <w:tabs>
          <w:tab w:val="left" w:pos="2988"/>
        </w:tabs>
        <w:spacing w:line="480" w:lineRule="auto"/>
        <w:rPr>
          <w:rFonts w:ascii="Helvetica" w:eastAsia="Helvetica Neue" w:hAnsi="Helvetica" w:cs="Helvetica"/>
          <w:b/>
          <w:color w:val="000000" w:themeColor="text1"/>
        </w:rPr>
      </w:pPr>
    </w:p>
    <w:p w14:paraId="69A078D6" w14:textId="4C48A646" w:rsidR="00553AB2" w:rsidRPr="00675EC7" w:rsidRDefault="00553AB2" w:rsidP="0074383E">
      <w:pPr>
        <w:tabs>
          <w:tab w:val="left" w:pos="2988"/>
        </w:tabs>
        <w:spacing w:line="480" w:lineRule="auto"/>
        <w:rPr>
          <w:rFonts w:ascii="Helvetica" w:eastAsia="Helvetica Neue" w:hAnsi="Helvetica" w:cs="Helvetica"/>
          <w:b/>
          <w:color w:val="000000" w:themeColor="text1"/>
        </w:rPr>
      </w:pPr>
    </w:p>
    <w:p w14:paraId="5F498884" w14:textId="77777777" w:rsidR="00553AB2" w:rsidRPr="00675EC7" w:rsidRDefault="00553AB2" w:rsidP="00B92270">
      <w:pPr>
        <w:tabs>
          <w:tab w:val="left" w:pos="2988"/>
        </w:tabs>
        <w:spacing w:line="480" w:lineRule="auto"/>
        <w:outlineLvl w:val="0"/>
        <w:rPr>
          <w:rFonts w:ascii="Helvetica" w:eastAsia="Helvetica Neue" w:hAnsi="Helvetica" w:cs="Helvetica"/>
          <w:b/>
          <w:color w:val="000000" w:themeColor="text1"/>
        </w:rPr>
      </w:pPr>
    </w:p>
    <w:p w14:paraId="1C6899BA" w14:textId="5D31EC77" w:rsidR="00AC0E57" w:rsidRPr="00675EC7" w:rsidRDefault="002E14F0" w:rsidP="00B92270">
      <w:pPr>
        <w:tabs>
          <w:tab w:val="left" w:pos="2988"/>
        </w:tabs>
        <w:spacing w:line="480" w:lineRule="auto"/>
        <w:outlineLvl w:val="0"/>
        <w:rPr>
          <w:rFonts w:ascii="Helvetica" w:eastAsia="Helvetica Neue" w:hAnsi="Helvetica" w:cs="Helvetica"/>
          <w:color w:val="000000" w:themeColor="text1"/>
        </w:rPr>
      </w:pPr>
      <w:r w:rsidRPr="00675EC7">
        <w:rPr>
          <w:rFonts w:ascii="Helvetica" w:eastAsia="Helvetica Neue" w:hAnsi="Helvetica" w:cs="Helvetica"/>
          <w:b/>
          <w:color w:val="000000" w:themeColor="text1"/>
        </w:rPr>
        <w:lastRenderedPageBreak/>
        <w:t>Abstract</w:t>
      </w:r>
    </w:p>
    <w:p w14:paraId="2DB8BA44" w14:textId="6DE06056" w:rsidR="00AC0E57" w:rsidRPr="00675EC7" w:rsidRDefault="002E14F0" w:rsidP="00B92270">
      <w:pPr>
        <w:tabs>
          <w:tab w:val="left" w:pos="5508"/>
        </w:tabs>
        <w:spacing w:line="480" w:lineRule="auto"/>
        <w:rPr>
          <w:rFonts w:ascii="Helvetica" w:eastAsia="Helvetica Neue" w:hAnsi="Helvetica" w:cs="Helvetica"/>
          <w:color w:val="000000" w:themeColor="text1"/>
        </w:rPr>
      </w:pPr>
      <w:r w:rsidRPr="00675EC7">
        <w:rPr>
          <w:rFonts w:ascii="Helvetica" w:eastAsia="Helvetica Neue" w:hAnsi="Helvetica" w:cs="Helvetica"/>
          <w:color w:val="000000" w:themeColor="text1"/>
        </w:rPr>
        <w:t>Real-time functional magnetic resonance imaging</w:t>
      </w:r>
      <w:r w:rsidR="00CB655A" w:rsidRPr="00675EC7">
        <w:rPr>
          <w:rFonts w:ascii="Helvetica" w:eastAsia="Helvetica Neue" w:hAnsi="Helvetica" w:cs="Helvetica"/>
          <w:color w:val="000000" w:themeColor="text1"/>
        </w:rPr>
        <w:t xml:space="preserve"> (fMRI)</w:t>
      </w:r>
      <w:r w:rsidRPr="00675EC7">
        <w:rPr>
          <w:rFonts w:ascii="Helvetica" w:eastAsia="Helvetica Neue" w:hAnsi="Helvetica" w:cs="Helvetica"/>
          <w:color w:val="000000" w:themeColor="text1"/>
        </w:rPr>
        <w:t>-based neurofeedback</w:t>
      </w:r>
      <w:r w:rsidR="00E06CF2" w:rsidRPr="00675EC7">
        <w:rPr>
          <w:rFonts w:ascii="Helvetica" w:eastAsia="Helvetica Neue" w:hAnsi="Helvetica" w:cs="Helvetica"/>
          <w:color w:val="000000" w:themeColor="text1"/>
        </w:rPr>
        <w:t xml:space="preserve"> </w:t>
      </w:r>
      <w:r w:rsidRPr="00675EC7">
        <w:rPr>
          <w:rFonts w:ascii="Helvetica" w:eastAsia="Helvetica Neue" w:hAnsi="Helvetica" w:cs="Helvetica"/>
          <w:color w:val="000000" w:themeColor="text1"/>
        </w:rPr>
        <w:t xml:space="preserve">represents the latest applied behavioural neuroscience methodology developed to train participants in the self-regulation of brain regions or networks. However, as with previous biofeedback approaches which rely on electroencephalography </w:t>
      </w:r>
      <w:r w:rsidR="00E06CF2" w:rsidRPr="00675EC7">
        <w:rPr>
          <w:rFonts w:ascii="Helvetica" w:eastAsia="Helvetica Neue" w:hAnsi="Helvetica" w:cs="Helvetica"/>
          <w:color w:val="000000" w:themeColor="text1"/>
        </w:rPr>
        <w:t xml:space="preserve">(EEG) </w:t>
      </w:r>
      <w:r w:rsidRPr="00675EC7">
        <w:rPr>
          <w:rFonts w:ascii="Helvetica" w:eastAsia="Helvetica Neue" w:hAnsi="Helvetica" w:cs="Helvetica"/>
          <w:color w:val="000000" w:themeColor="text1"/>
        </w:rPr>
        <w:t xml:space="preserve">or </w:t>
      </w:r>
      <w:r w:rsidR="005B4CCE" w:rsidRPr="00675EC7">
        <w:rPr>
          <w:rFonts w:ascii="Helvetica" w:eastAsia="Helvetica Neue" w:hAnsi="Helvetica" w:cs="Helvetica"/>
          <w:color w:val="000000" w:themeColor="text1"/>
        </w:rPr>
        <w:t xml:space="preserve">related approaches such as </w:t>
      </w:r>
      <w:r w:rsidRPr="00675EC7">
        <w:rPr>
          <w:rFonts w:ascii="Helvetica" w:eastAsia="Helvetica Neue" w:hAnsi="Helvetica" w:cs="Helvetica"/>
          <w:color w:val="000000" w:themeColor="text1"/>
        </w:rPr>
        <w:t>brain-machine interface technology</w:t>
      </w:r>
      <w:r w:rsidR="00E06CF2" w:rsidRPr="00675EC7">
        <w:rPr>
          <w:rFonts w:ascii="Helvetica" w:eastAsia="Helvetica Neue" w:hAnsi="Helvetica" w:cs="Helvetica"/>
          <w:color w:val="000000" w:themeColor="text1"/>
        </w:rPr>
        <w:t xml:space="preserve"> (BCI)</w:t>
      </w:r>
      <w:r w:rsidRPr="00675EC7">
        <w:rPr>
          <w:rFonts w:ascii="Helvetica" w:eastAsia="Helvetica Neue" w:hAnsi="Helvetica" w:cs="Helvetica"/>
          <w:color w:val="000000" w:themeColor="text1"/>
        </w:rPr>
        <w:t xml:space="preserve">, individual success rates vary </w:t>
      </w:r>
      <w:r w:rsidR="00AC5F18" w:rsidRPr="00675EC7">
        <w:rPr>
          <w:rFonts w:ascii="Helvetica" w:eastAsia="Helvetica Neue" w:hAnsi="Helvetica" w:cs="Helvetica"/>
          <w:color w:val="000000" w:themeColor="text1"/>
        </w:rPr>
        <w:t>significantly,</w:t>
      </w:r>
      <w:r w:rsidRPr="00675EC7">
        <w:rPr>
          <w:rFonts w:ascii="Helvetica" w:eastAsia="Helvetica Neue" w:hAnsi="Helvetica" w:cs="Helvetica"/>
          <w:color w:val="000000" w:themeColor="text1"/>
        </w:rPr>
        <w:t xml:space="preserve"> and some participants never learn to control their brain responses at all.</w:t>
      </w:r>
      <w:r w:rsidR="00C9646D" w:rsidRPr="00675EC7">
        <w:rPr>
          <w:rFonts w:ascii="Helvetica" w:eastAsia="Helvetica Neue" w:hAnsi="Helvetica" w:cs="Helvetica"/>
          <w:color w:val="000000" w:themeColor="text1"/>
        </w:rPr>
        <w:t xml:space="preserve"> </w:t>
      </w:r>
      <w:r w:rsidR="006826E3" w:rsidRPr="00675EC7">
        <w:rPr>
          <w:rFonts w:ascii="Helvetica" w:eastAsia="Helvetica Neue" w:hAnsi="Helvetica" w:cs="Helvetica"/>
          <w:color w:val="000000" w:themeColor="text1"/>
        </w:rPr>
        <w:t>Given that these approaches are often being developed for eventual use in a clinical setting (albeit there is also significant interest in using NF for neuro-enhancement in typical populations), this represents a significant hurdle which requires more research.</w:t>
      </w:r>
      <w:r w:rsidRPr="00675EC7">
        <w:rPr>
          <w:rFonts w:ascii="Helvetica" w:eastAsia="Helvetica Neue" w:hAnsi="Helvetica" w:cs="Helvetica"/>
          <w:color w:val="000000" w:themeColor="text1"/>
        </w:rPr>
        <w:t xml:space="preserve"> </w:t>
      </w:r>
      <w:r w:rsidR="002A37A3" w:rsidRPr="00675EC7">
        <w:rPr>
          <w:rFonts w:ascii="Helvetica" w:eastAsia="Helvetica Neue" w:hAnsi="Helvetica" w:cs="Helvetica"/>
          <w:color w:val="000000" w:themeColor="text1"/>
        </w:rPr>
        <w:t>Here we</w:t>
      </w:r>
      <w:r w:rsidRPr="00675EC7">
        <w:rPr>
          <w:rFonts w:ascii="Helvetica" w:eastAsia="Helvetica Neue" w:hAnsi="Helvetica" w:cs="Helvetica"/>
          <w:color w:val="000000" w:themeColor="text1"/>
        </w:rPr>
        <w:t xml:space="preserve"> present the findings of a </w:t>
      </w:r>
      <w:r w:rsidR="00F2684E" w:rsidRPr="00675EC7">
        <w:rPr>
          <w:rFonts w:ascii="Helvetica" w:eastAsia="Helvetica Neue" w:hAnsi="Helvetica" w:cs="Helvetica"/>
          <w:color w:val="000000" w:themeColor="text1"/>
        </w:rPr>
        <w:t>systematic review</w:t>
      </w:r>
      <w:r w:rsidRPr="00675EC7">
        <w:rPr>
          <w:rFonts w:ascii="Helvetica" w:eastAsia="Helvetica Neue" w:hAnsi="Helvetica" w:cs="Helvetica"/>
          <w:color w:val="000000" w:themeColor="text1"/>
        </w:rPr>
        <w:t xml:space="preserve"> </w:t>
      </w:r>
      <w:r w:rsidR="007E59B6" w:rsidRPr="00675EC7">
        <w:rPr>
          <w:rFonts w:ascii="Helvetica" w:eastAsia="Helvetica Neue" w:hAnsi="Helvetica" w:cs="Helvetica"/>
          <w:color w:val="000000" w:themeColor="text1"/>
        </w:rPr>
        <w:t>which focused on</w:t>
      </w:r>
      <w:r w:rsidRPr="00675EC7">
        <w:rPr>
          <w:rFonts w:ascii="Helvetica" w:eastAsia="Helvetica Neue" w:hAnsi="Helvetica" w:cs="Helvetica"/>
          <w:color w:val="000000" w:themeColor="text1"/>
        </w:rPr>
        <w:t xml:space="preserve"> </w:t>
      </w:r>
      <w:r w:rsidR="009E3CB9" w:rsidRPr="00675EC7">
        <w:rPr>
          <w:rFonts w:ascii="Helvetica" w:eastAsia="Helvetica Neue" w:hAnsi="Helvetica" w:cs="Helvetica"/>
          <w:color w:val="000000" w:themeColor="text1"/>
        </w:rPr>
        <w:t>how</w:t>
      </w:r>
      <w:r w:rsidRPr="00675EC7">
        <w:rPr>
          <w:rFonts w:ascii="Helvetica" w:eastAsia="Helvetica Neue" w:hAnsi="Helvetica" w:cs="Helvetica"/>
          <w:color w:val="000000" w:themeColor="text1"/>
        </w:rPr>
        <w:t xml:space="preserve"> psychological variables contribute to learning outcomes in</w:t>
      </w:r>
      <w:r w:rsidR="00E06CF2" w:rsidRPr="00675EC7">
        <w:rPr>
          <w:rFonts w:ascii="Helvetica" w:eastAsia="Helvetica Neue" w:hAnsi="Helvetica" w:cs="Helvetica"/>
          <w:color w:val="000000" w:themeColor="text1"/>
        </w:rPr>
        <w:t xml:space="preserve"> </w:t>
      </w:r>
      <w:r w:rsidR="00CB655A" w:rsidRPr="00675EC7">
        <w:rPr>
          <w:rFonts w:ascii="Helvetica" w:eastAsia="Helvetica Neue" w:hAnsi="Helvetica" w:cs="Helvetica"/>
          <w:color w:val="000000" w:themeColor="text1"/>
        </w:rPr>
        <w:t>fMRI-based neurofeedback</w:t>
      </w:r>
      <w:r w:rsidRPr="00675EC7">
        <w:rPr>
          <w:rFonts w:ascii="Helvetica" w:eastAsia="Helvetica Neue" w:hAnsi="Helvetica" w:cs="Helvetica"/>
          <w:color w:val="000000" w:themeColor="text1"/>
        </w:rPr>
        <w:t xml:space="preserve">. </w:t>
      </w:r>
      <w:r w:rsidR="00E06CF2" w:rsidRPr="00675EC7">
        <w:rPr>
          <w:rFonts w:ascii="Helvetica" w:eastAsia="Helvetica Neue" w:hAnsi="Helvetica" w:cs="Helvetica"/>
          <w:color w:val="000000" w:themeColor="text1"/>
        </w:rPr>
        <w:t xml:space="preserve">However, as this is a relatively new </w:t>
      </w:r>
      <w:r w:rsidR="007E59B6" w:rsidRPr="00675EC7">
        <w:rPr>
          <w:rFonts w:ascii="Helvetica" w:eastAsia="Helvetica Neue" w:hAnsi="Helvetica" w:cs="Helvetica"/>
          <w:color w:val="000000" w:themeColor="text1"/>
        </w:rPr>
        <w:t>methodology</w:t>
      </w:r>
      <w:r w:rsidR="00E06CF2" w:rsidRPr="00675EC7">
        <w:rPr>
          <w:rFonts w:ascii="Helvetica" w:eastAsia="Helvetica Neue" w:hAnsi="Helvetica" w:cs="Helvetica"/>
          <w:color w:val="000000" w:themeColor="text1"/>
        </w:rPr>
        <w:t>, we also considered findings from EEG-based neurofeedback and BCI</w:t>
      </w:r>
      <w:r w:rsidR="007E59B6" w:rsidRPr="00675EC7">
        <w:rPr>
          <w:rFonts w:ascii="Helvetica" w:eastAsia="Helvetica Neue" w:hAnsi="Helvetica" w:cs="Helvetica"/>
          <w:color w:val="000000" w:themeColor="text1"/>
        </w:rPr>
        <w:t xml:space="preserve">. </w:t>
      </w:r>
      <w:r w:rsidR="00E06CF2" w:rsidRPr="00675EC7">
        <w:rPr>
          <w:rFonts w:ascii="Helvetica" w:eastAsia="Helvetica Neue" w:hAnsi="Helvetica" w:cs="Helvetica"/>
          <w:color w:val="000000" w:themeColor="text1"/>
        </w:rPr>
        <w:t>271</w:t>
      </w:r>
      <w:r w:rsidRPr="00675EC7">
        <w:rPr>
          <w:rFonts w:ascii="Helvetica" w:eastAsia="Helvetica Neue" w:hAnsi="Helvetica" w:cs="Helvetica"/>
          <w:color w:val="000000" w:themeColor="text1"/>
        </w:rPr>
        <w:t xml:space="preserve"> papers were </w:t>
      </w:r>
      <w:r w:rsidR="000A3007" w:rsidRPr="00675EC7">
        <w:rPr>
          <w:rFonts w:ascii="Helvetica" w:eastAsia="Helvetica Neue" w:hAnsi="Helvetica" w:cs="Helvetica"/>
          <w:color w:val="000000" w:themeColor="text1"/>
        </w:rPr>
        <w:t xml:space="preserve">found and </w:t>
      </w:r>
      <w:r w:rsidRPr="00675EC7">
        <w:rPr>
          <w:rFonts w:ascii="Helvetica" w:eastAsia="Helvetica Neue" w:hAnsi="Helvetica" w:cs="Helvetica"/>
          <w:color w:val="000000" w:themeColor="text1"/>
        </w:rPr>
        <w:t>screened through PsycINFO, psycARTI</w:t>
      </w:r>
      <w:r w:rsidR="00C815FB" w:rsidRPr="00675EC7">
        <w:rPr>
          <w:rFonts w:ascii="Helvetica" w:eastAsia="Helvetica Neue" w:hAnsi="Helvetica" w:cs="Helvetica"/>
          <w:color w:val="000000" w:themeColor="text1"/>
        </w:rPr>
        <w:t>C</w:t>
      </w:r>
      <w:r w:rsidRPr="00675EC7">
        <w:rPr>
          <w:rFonts w:ascii="Helvetica" w:eastAsia="Helvetica Neue" w:hAnsi="Helvetica" w:cs="Helvetica"/>
          <w:color w:val="000000" w:themeColor="text1"/>
        </w:rPr>
        <w:t xml:space="preserve">LES, </w:t>
      </w:r>
      <w:r w:rsidR="00E06CF2" w:rsidRPr="00675EC7">
        <w:rPr>
          <w:rFonts w:ascii="Helvetica" w:eastAsia="Helvetica Neue" w:hAnsi="Helvetica" w:cs="Helvetica"/>
          <w:color w:val="000000" w:themeColor="text1"/>
        </w:rPr>
        <w:t xml:space="preserve">Psychological and Behavioural </w:t>
      </w:r>
      <w:r w:rsidR="00AC5F18" w:rsidRPr="00675EC7">
        <w:rPr>
          <w:rFonts w:ascii="Helvetica" w:eastAsia="Helvetica Neue" w:hAnsi="Helvetica" w:cs="Helvetica"/>
          <w:color w:val="000000" w:themeColor="text1"/>
        </w:rPr>
        <w:t>S</w:t>
      </w:r>
      <w:r w:rsidR="00E06CF2" w:rsidRPr="00675EC7">
        <w:rPr>
          <w:rFonts w:ascii="Helvetica" w:eastAsia="Helvetica Neue" w:hAnsi="Helvetica" w:cs="Helvetica"/>
          <w:color w:val="000000" w:themeColor="text1"/>
        </w:rPr>
        <w:t xml:space="preserve">ciences Collection, </w:t>
      </w:r>
      <w:r w:rsidRPr="00675EC7">
        <w:rPr>
          <w:rFonts w:ascii="Helvetica" w:eastAsia="Helvetica Neue" w:hAnsi="Helvetica" w:cs="Helvetica"/>
          <w:color w:val="000000" w:themeColor="text1"/>
        </w:rPr>
        <w:t xml:space="preserve">ISI </w:t>
      </w:r>
      <w:r w:rsidR="00C815FB" w:rsidRPr="00675EC7">
        <w:rPr>
          <w:rFonts w:ascii="Helvetica" w:eastAsia="Helvetica Neue" w:hAnsi="Helvetica" w:cs="Helvetica"/>
          <w:color w:val="000000" w:themeColor="text1"/>
        </w:rPr>
        <w:t>W</w:t>
      </w:r>
      <w:r w:rsidRPr="00675EC7">
        <w:rPr>
          <w:rFonts w:ascii="Helvetica" w:eastAsia="Helvetica Neue" w:hAnsi="Helvetica" w:cs="Helvetica"/>
          <w:color w:val="000000" w:themeColor="text1"/>
        </w:rPr>
        <w:t xml:space="preserve">eb of Science and Medline and </w:t>
      </w:r>
      <w:r w:rsidR="00EB0424" w:rsidRPr="00675EC7">
        <w:rPr>
          <w:rFonts w:ascii="Helvetica" w:eastAsia="Helvetica Neue" w:hAnsi="Helvetica" w:cs="Helvetica"/>
          <w:color w:val="000000" w:themeColor="text1"/>
        </w:rPr>
        <w:t>2</w:t>
      </w:r>
      <w:r w:rsidR="006F22EC" w:rsidRPr="00675EC7">
        <w:rPr>
          <w:rFonts w:ascii="Helvetica" w:eastAsia="Helvetica Neue" w:hAnsi="Helvetica" w:cs="Helvetica"/>
          <w:color w:val="000000" w:themeColor="text1"/>
        </w:rPr>
        <w:t>1</w:t>
      </w:r>
      <w:r w:rsidRPr="00675EC7">
        <w:rPr>
          <w:rFonts w:ascii="Helvetica" w:eastAsia="Helvetica Neue" w:hAnsi="Helvetica" w:cs="Helvetica"/>
          <w:color w:val="000000" w:themeColor="text1"/>
        </w:rPr>
        <w:t xml:space="preserve"> were found to contribute towards the aim of this survey. </w:t>
      </w:r>
      <w:r w:rsidR="006F22EC" w:rsidRPr="00675EC7">
        <w:rPr>
          <w:rFonts w:ascii="Helvetica" w:eastAsia="Helvetica Neue" w:hAnsi="Helvetica" w:cs="Helvetica"/>
          <w:color w:val="000000" w:themeColor="text1"/>
        </w:rPr>
        <w:t>Several main categories</w:t>
      </w:r>
      <w:r w:rsidR="007C59B5" w:rsidRPr="00675EC7">
        <w:rPr>
          <w:rFonts w:ascii="Helvetica" w:eastAsia="Helvetica Neue" w:hAnsi="Helvetica" w:cs="Helvetica"/>
          <w:color w:val="000000" w:themeColor="text1"/>
        </w:rPr>
        <w:t xml:space="preserve"> emerged: </w:t>
      </w:r>
      <w:r w:rsidR="007E59B6" w:rsidRPr="00675EC7">
        <w:rPr>
          <w:rFonts w:ascii="Helvetica" w:eastAsia="Helvetica Neue" w:hAnsi="Helvetica" w:cs="Helvetica"/>
          <w:color w:val="000000" w:themeColor="text1"/>
        </w:rPr>
        <w:t>Attent</w:t>
      </w:r>
      <w:r w:rsidR="0045781A" w:rsidRPr="00675EC7">
        <w:rPr>
          <w:rFonts w:ascii="Helvetica" w:eastAsia="Helvetica Neue" w:hAnsi="Helvetica" w:cs="Helvetica"/>
          <w:color w:val="000000" w:themeColor="text1"/>
        </w:rPr>
        <w:t>i</w:t>
      </w:r>
      <w:r w:rsidR="007E59B6" w:rsidRPr="00675EC7">
        <w:rPr>
          <w:rFonts w:ascii="Helvetica" w:eastAsia="Helvetica Neue" w:hAnsi="Helvetica" w:cs="Helvetica"/>
          <w:color w:val="000000" w:themeColor="text1"/>
        </w:rPr>
        <w:t xml:space="preserve">onal variables appear to be of </w:t>
      </w:r>
      <w:r w:rsidR="006F22EC" w:rsidRPr="00675EC7">
        <w:rPr>
          <w:rFonts w:ascii="Helvetica" w:eastAsia="Helvetica Neue" w:hAnsi="Helvetica" w:cs="Helvetica"/>
          <w:color w:val="000000" w:themeColor="text1"/>
        </w:rPr>
        <w:t>importance</w:t>
      </w:r>
      <w:r w:rsidR="007E59B6" w:rsidRPr="00675EC7">
        <w:rPr>
          <w:rFonts w:ascii="Helvetica" w:eastAsia="Helvetica Neue" w:hAnsi="Helvetica" w:cs="Helvetica"/>
          <w:color w:val="000000" w:themeColor="text1"/>
        </w:rPr>
        <w:t xml:space="preserve"> to both performance and learning</w:t>
      </w:r>
      <w:r w:rsidR="006F22EC" w:rsidRPr="00675EC7">
        <w:rPr>
          <w:rFonts w:ascii="Helvetica" w:eastAsia="Helvetica Neue" w:hAnsi="Helvetica" w:cs="Helvetica"/>
          <w:color w:val="000000" w:themeColor="text1"/>
        </w:rPr>
        <w:t>, m</w:t>
      </w:r>
      <w:r w:rsidRPr="00675EC7">
        <w:rPr>
          <w:rFonts w:ascii="Helvetica" w:eastAsia="Helvetica Neue" w:hAnsi="Helvetica" w:cs="Helvetica"/>
          <w:color w:val="000000" w:themeColor="text1"/>
        </w:rPr>
        <w:t>otivational factors</w:t>
      </w:r>
      <w:r w:rsidR="007E59B6" w:rsidRPr="00675EC7">
        <w:rPr>
          <w:rFonts w:ascii="Helvetica" w:eastAsia="Helvetica Neue" w:hAnsi="Helvetica" w:cs="Helvetica"/>
          <w:color w:val="000000" w:themeColor="text1"/>
        </w:rPr>
        <w:t xml:space="preserve"> and</w:t>
      </w:r>
      <w:r w:rsidRPr="00675EC7">
        <w:rPr>
          <w:rFonts w:ascii="Helvetica" w:eastAsia="Helvetica Neue" w:hAnsi="Helvetica" w:cs="Helvetica"/>
          <w:color w:val="000000" w:themeColor="text1"/>
        </w:rPr>
        <w:t xml:space="preserve"> mood have been implicated as moderate predictors</w:t>
      </w:r>
      <w:r w:rsidR="006F22EC" w:rsidRPr="00675EC7">
        <w:rPr>
          <w:rFonts w:ascii="Helvetica" w:eastAsia="Helvetica Neue" w:hAnsi="Helvetica" w:cs="Helvetica"/>
          <w:color w:val="000000" w:themeColor="text1"/>
        </w:rPr>
        <w:t xml:space="preserve"> of success</w:t>
      </w:r>
      <w:r w:rsidRPr="00675EC7">
        <w:rPr>
          <w:rFonts w:ascii="Helvetica" w:eastAsia="Helvetica Neue" w:hAnsi="Helvetica" w:cs="Helvetica"/>
          <w:color w:val="000000" w:themeColor="text1"/>
        </w:rPr>
        <w:t xml:space="preserve">, while personality factors </w:t>
      </w:r>
      <w:r w:rsidR="00031D80" w:rsidRPr="00675EC7">
        <w:rPr>
          <w:rFonts w:ascii="Helvetica" w:eastAsia="Helvetica Neue" w:hAnsi="Helvetica" w:cs="Helvetica"/>
          <w:color w:val="000000" w:themeColor="text1"/>
        </w:rPr>
        <w:t>have mixed findings</w:t>
      </w:r>
      <w:r w:rsidRPr="00675EC7">
        <w:rPr>
          <w:rFonts w:ascii="Helvetica" w:eastAsia="Helvetica Neue" w:hAnsi="Helvetica" w:cs="Helvetica"/>
          <w:color w:val="000000" w:themeColor="text1"/>
        </w:rPr>
        <w:t xml:space="preserve">. </w:t>
      </w:r>
      <w:r w:rsidR="009E3CB9" w:rsidRPr="00675EC7">
        <w:rPr>
          <w:rFonts w:ascii="Helvetica" w:eastAsia="Helvetica Neue" w:hAnsi="Helvetica" w:cs="Helvetica"/>
          <w:color w:val="000000" w:themeColor="text1"/>
        </w:rPr>
        <w:t>W</w:t>
      </w:r>
      <w:r w:rsidRPr="00675EC7">
        <w:rPr>
          <w:rFonts w:ascii="Helvetica" w:eastAsia="Helvetica Neue" w:hAnsi="Helvetica" w:cs="Helvetica"/>
          <w:color w:val="000000" w:themeColor="text1"/>
        </w:rPr>
        <w:t xml:space="preserve">e conclude that future research will need to systematically manipulate psychological variables such as motivation or mood, and to define clear thresholds for a successful neurofeedback effect. Non-responders need to be targeted for </w:t>
      </w:r>
      <w:r w:rsidR="0074383E" w:rsidRPr="00675EC7">
        <w:rPr>
          <w:rFonts w:ascii="Helvetica" w:eastAsia="Helvetica Neue" w:hAnsi="Helvetica" w:cs="Helvetica"/>
          <w:color w:val="000000" w:themeColor="text1"/>
        </w:rPr>
        <w:t>interventions</w:t>
      </w:r>
      <w:r w:rsidRPr="00675EC7">
        <w:rPr>
          <w:rFonts w:ascii="Helvetica" w:eastAsia="Helvetica Neue" w:hAnsi="Helvetica" w:cs="Helvetica"/>
          <w:color w:val="000000" w:themeColor="text1"/>
        </w:rPr>
        <w:t xml:space="preserve"> and tested with </w:t>
      </w:r>
      <w:r w:rsidR="0045781A" w:rsidRPr="00675EC7">
        <w:rPr>
          <w:rFonts w:ascii="Helvetica" w:eastAsia="Helvetica Neue" w:hAnsi="Helvetica" w:cs="Helvetica"/>
          <w:color w:val="000000" w:themeColor="text1"/>
        </w:rPr>
        <w:t>different</w:t>
      </w:r>
      <w:r w:rsidRPr="00675EC7">
        <w:rPr>
          <w:rFonts w:ascii="Helvetica" w:eastAsia="Helvetica Neue" w:hAnsi="Helvetica" w:cs="Helvetica"/>
          <w:color w:val="000000" w:themeColor="text1"/>
        </w:rPr>
        <w:t xml:space="preserve"> </w:t>
      </w:r>
      <w:r w:rsidR="0045781A" w:rsidRPr="00675EC7">
        <w:rPr>
          <w:rFonts w:ascii="Helvetica" w:eastAsia="Helvetica Neue" w:hAnsi="Helvetica" w:cs="Helvetica"/>
          <w:color w:val="000000" w:themeColor="text1"/>
        </w:rPr>
        <w:t>neurofeedback setups</w:t>
      </w:r>
      <w:r w:rsidRPr="00675EC7">
        <w:rPr>
          <w:rFonts w:ascii="Helvetica" w:eastAsia="Helvetica Neue" w:hAnsi="Helvetica" w:cs="Helvetica"/>
          <w:color w:val="000000" w:themeColor="text1"/>
        </w:rPr>
        <w:t xml:space="preserve"> to understand </w:t>
      </w:r>
      <w:r w:rsidR="0045781A" w:rsidRPr="00675EC7">
        <w:rPr>
          <w:rFonts w:ascii="Helvetica" w:eastAsia="Helvetica Neue" w:hAnsi="Helvetica" w:cs="Helvetica"/>
          <w:color w:val="000000" w:themeColor="text1"/>
        </w:rPr>
        <w:t>whether their non-respons</w:t>
      </w:r>
      <w:r w:rsidR="006F22EC" w:rsidRPr="00675EC7">
        <w:rPr>
          <w:rFonts w:ascii="Helvetica" w:eastAsia="Helvetica Neue" w:hAnsi="Helvetica" w:cs="Helvetica"/>
          <w:color w:val="000000" w:themeColor="text1"/>
        </w:rPr>
        <w:t>e</w:t>
      </w:r>
      <w:r w:rsidR="0045781A" w:rsidRPr="00675EC7">
        <w:rPr>
          <w:rFonts w:ascii="Helvetica" w:eastAsia="Helvetica Neue" w:hAnsi="Helvetica" w:cs="Helvetica"/>
          <w:color w:val="000000" w:themeColor="text1"/>
        </w:rPr>
        <w:t xml:space="preserve"> is specific or general</w:t>
      </w:r>
      <w:r w:rsidRPr="00675EC7">
        <w:rPr>
          <w:rFonts w:ascii="Helvetica" w:eastAsia="Helvetica Neue" w:hAnsi="Helvetica" w:cs="Helvetica"/>
          <w:color w:val="000000" w:themeColor="text1"/>
        </w:rPr>
        <w:t xml:space="preserve">. Also, there is a need for qualitative evidence to understand how psychological variables influence participants throughout their training. </w:t>
      </w:r>
      <w:r w:rsidR="005902E8" w:rsidRPr="00675EC7">
        <w:rPr>
          <w:rFonts w:ascii="Helvetica" w:eastAsia="Helvetica Neue" w:hAnsi="Helvetica" w:cs="Helvetica"/>
          <w:color w:val="000000" w:themeColor="text1"/>
        </w:rPr>
        <w:t>T</w:t>
      </w:r>
      <w:r w:rsidRPr="00675EC7">
        <w:rPr>
          <w:rFonts w:ascii="Helvetica" w:eastAsia="Helvetica Neue" w:hAnsi="Helvetica" w:cs="Helvetica"/>
          <w:color w:val="000000" w:themeColor="text1"/>
        </w:rPr>
        <w:t xml:space="preserve">his will </w:t>
      </w:r>
      <w:r w:rsidR="00AC5F18" w:rsidRPr="00675EC7">
        <w:rPr>
          <w:rFonts w:ascii="Helvetica" w:eastAsia="Helvetica Neue" w:hAnsi="Helvetica" w:cs="Helvetica"/>
          <w:color w:val="000000" w:themeColor="text1"/>
        </w:rPr>
        <w:t>help</w:t>
      </w:r>
      <w:r w:rsidRPr="00675EC7">
        <w:rPr>
          <w:rFonts w:ascii="Helvetica" w:eastAsia="Helvetica Neue" w:hAnsi="Helvetica" w:cs="Helvetica"/>
          <w:color w:val="000000" w:themeColor="text1"/>
        </w:rPr>
        <w:t xml:space="preserve"> us to understand the subtleties of psychological effects over time. This research will allow </w:t>
      </w:r>
      <w:r w:rsidRPr="00675EC7">
        <w:rPr>
          <w:rFonts w:ascii="Helvetica" w:eastAsia="Helvetica Neue" w:hAnsi="Helvetica" w:cs="Helvetica"/>
          <w:color w:val="000000" w:themeColor="text1"/>
        </w:rPr>
        <w:lastRenderedPageBreak/>
        <w:t xml:space="preserve">interventions to be developed for non-responders and better selection procedures in future to improve the efficacy of neurofeedback. </w:t>
      </w:r>
    </w:p>
    <w:p w14:paraId="22CE7E6C" w14:textId="77777777" w:rsidR="00AC0E57" w:rsidRPr="00675EC7" w:rsidRDefault="002E14F0" w:rsidP="00B92270">
      <w:pPr>
        <w:spacing w:line="480" w:lineRule="auto"/>
        <w:rPr>
          <w:rFonts w:ascii="Helvetica" w:eastAsia="Helvetica Neue" w:hAnsi="Helvetica" w:cs="Helvetica"/>
          <w:b/>
          <w:color w:val="000000" w:themeColor="text1"/>
        </w:rPr>
      </w:pPr>
      <w:r w:rsidRPr="00675EC7">
        <w:rPr>
          <w:rFonts w:ascii="Helvetica" w:hAnsi="Helvetica" w:cs="Helvetica"/>
          <w:color w:val="000000" w:themeColor="text1"/>
        </w:rPr>
        <w:br w:type="page"/>
      </w:r>
    </w:p>
    <w:p w14:paraId="66D4C628" w14:textId="77777777" w:rsidR="00AC0E57" w:rsidRPr="00675EC7" w:rsidRDefault="002E14F0" w:rsidP="00B92270">
      <w:pPr>
        <w:tabs>
          <w:tab w:val="left" w:pos="5508"/>
        </w:tabs>
        <w:spacing w:line="480" w:lineRule="auto"/>
        <w:outlineLvl w:val="0"/>
        <w:rPr>
          <w:rFonts w:ascii="Helvetica" w:eastAsia="Helvetica Neue" w:hAnsi="Helvetica" w:cs="Helvetica"/>
          <w:b/>
          <w:color w:val="000000" w:themeColor="text1"/>
        </w:rPr>
      </w:pPr>
      <w:r w:rsidRPr="00675EC7">
        <w:rPr>
          <w:rFonts w:ascii="Helvetica" w:eastAsia="Helvetica Neue" w:hAnsi="Helvetica" w:cs="Helvetica"/>
          <w:b/>
          <w:color w:val="000000" w:themeColor="text1"/>
        </w:rPr>
        <w:lastRenderedPageBreak/>
        <w:t>Introduction</w:t>
      </w:r>
    </w:p>
    <w:p w14:paraId="3549B7B8" w14:textId="04D3CF28" w:rsidR="00101AA5" w:rsidRPr="00675EC7" w:rsidRDefault="00986963" w:rsidP="00B92270">
      <w:pPr>
        <w:widowControl w:val="0"/>
        <w:spacing w:after="240" w:line="480" w:lineRule="auto"/>
        <w:rPr>
          <w:rFonts w:ascii="Helvetica" w:eastAsia="Helvetica Neue" w:hAnsi="Helvetica" w:cs="Helvetica"/>
          <w:color w:val="000000" w:themeColor="text1"/>
        </w:rPr>
      </w:pPr>
      <w:r w:rsidRPr="00675EC7">
        <w:rPr>
          <w:rFonts w:ascii="Helvetica" w:eastAsia="Helvetica Neue" w:hAnsi="Helvetica" w:cs="Helvetica"/>
          <w:color w:val="000000" w:themeColor="text1"/>
        </w:rPr>
        <w:t xml:space="preserve">Functional magnetic </w:t>
      </w:r>
      <w:r w:rsidR="008D3208" w:rsidRPr="00675EC7">
        <w:rPr>
          <w:rFonts w:ascii="Helvetica" w:eastAsia="Helvetica Neue" w:hAnsi="Helvetica" w:cs="Helvetica"/>
          <w:color w:val="000000" w:themeColor="text1"/>
        </w:rPr>
        <w:t xml:space="preserve">resonance </w:t>
      </w:r>
      <w:r w:rsidRPr="00675EC7">
        <w:rPr>
          <w:rFonts w:ascii="Helvetica" w:eastAsia="Helvetica Neue" w:hAnsi="Helvetica" w:cs="Helvetica"/>
          <w:color w:val="000000" w:themeColor="text1"/>
        </w:rPr>
        <w:t xml:space="preserve">imaging (fMRI)-based </w:t>
      </w:r>
      <w:r w:rsidR="008D3208" w:rsidRPr="00675EC7">
        <w:rPr>
          <w:rFonts w:ascii="Helvetica" w:eastAsia="Helvetica Neue" w:hAnsi="Helvetica" w:cs="Helvetica"/>
          <w:color w:val="000000" w:themeColor="text1"/>
        </w:rPr>
        <w:t>n</w:t>
      </w:r>
      <w:r w:rsidR="00101AA5" w:rsidRPr="00675EC7">
        <w:rPr>
          <w:rFonts w:ascii="Helvetica" w:eastAsia="Helvetica Neue" w:hAnsi="Helvetica" w:cs="Helvetica"/>
          <w:color w:val="000000" w:themeColor="text1"/>
        </w:rPr>
        <w:t xml:space="preserve">eurofeedback is a technique in </w:t>
      </w:r>
      <w:r w:rsidR="00022147" w:rsidRPr="00675EC7">
        <w:rPr>
          <w:rFonts w:ascii="Helvetica" w:eastAsia="Helvetica Neue" w:hAnsi="Helvetica" w:cs="Helvetica"/>
          <w:color w:val="000000" w:themeColor="text1"/>
        </w:rPr>
        <w:t>the</w:t>
      </w:r>
      <w:r w:rsidR="00101AA5" w:rsidRPr="00675EC7">
        <w:rPr>
          <w:rFonts w:ascii="Helvetica" w:eastAsia="Helvetica Neue" w:hAnsi="Helvetica" w:cs="Helvetica"/>
          <w:color w:val="000000" w:themeColor="text1"/>
        </w:rPr>
        <w:t xml:space="preserve"> strong tradition of biofeedback approaches that utilises the latest developments of real-time data processing and pattern analysis to train participants in the self-modulation of neural networks (e.g. Sitaram et al., 2017). The training is based on the procedure whereby participants learn to control brain activity in specific brain regions or networks using real-time signals from their own brain </w:t>
      </w:r>
      <w:r w:rsidR="00101AA5" w:rsidRPr="00675EC7">
        <w:rPr>
          <w:rFonts w:ascii="Helvetica" w:eastAsia="Helvetica Neue" w:hAnsi="Helvetica" w:cs="Helvetica"/>
          <w:color w:val="000000" w:themeColor="text1"/>
        </w:rPr>
        <w:fldChar w:fldCharType="begin">
          <w:fldData xml:space="preserve">PEVuZE5vdGU+PENpdGU+PEF1dGhvcj5Kb2huc3RvbjwvQXV0aG9yPjxZZWFyPjIwMTA8L1llYXI+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==
</w:fldData>
        </w:fldChar>
      </w:r>
      <w:r w:rsidR="00101AA5" w:rsidRPr="00675EC7">
        <w:rPr>
          <w:rFonts w:ascii="Helvetica" w:eastAsia="Helvetica Neue" w:hAnsi="Helvetica" w:cs="Helvetica"/>
          <w:color w:val="000000" w:themeColor="text1"/>
        </w:rPr>
        <w:instrText xml:space="preserve"> ADDIN EN.CITE </w:instrText>
      </w:r>
      <w:r w:rsidR="00101AA5" w:rsidRPr="00675EC7">
        <w:rPr>
          <w:rFonts w:ascii="Helvetica" w:eastAsia="Helvetica Neue" w:hAnsi="Helvetica" w:cs="Helvetica"/>
          <w:color w:val="000000" w:themeColor="text1"/>
        </w:rPr>
        <w:fldChar w:fldCharType="begin">
          <w:fldData xml:space="preserve">PEVuZE5vdGU+PENpdGU+PEF1dGhvcj5Kb2huc3RvbjwvQXV0aG9yPjxZZWFyPjIwMTA8L1llYXI+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==
</w:fldData>
        </w:fldChar>
      </w:r>
      <w:r w:rsidR="00101AA5" w:rsidRPr="00675EC7">
        <w:rPr>
          <w:rFonts w:ascii="Helvetica" w:eastAsia="Helvetica Neue" w:hAnsi="Helvetica" w:cs="Helvetica"/>
          <w:color w:val="000000" w:themeColor="text1"/>
        </w:rPr>
        <w:instrText xml:space="preserve"> ADDIN EN.CITE.DATA </w:instrText>
      </w:r>
      <w:r w:rsidR="00101AA5" w:rsidRPr="00675EC7">
        <w:rPr>
          <w:rFonts w:ascii="Helvetica" w:eastAsia="Helvetica Neue" w:hAnsi="Helvetica" w:cs="Helvetica"/>
          <w:color w:val="000000" w:themeColor="text1"/>
        </w:rPr>
      </w:r>
      <w:r w:rsidR="00101AA5" w:rsidRPr="00675EC7">
        <w:rPr>
          <w:rFonts w:ascii="Helvetica" w:eastAsia="Helvetica Neue" w:hAnsi="Helvetica" w:cs="Helvetica"/>
          <w:color w:val="000000" w:themeColor="text1"/>
        </w:rPr>
        <w:fldChar w:fldCharType="end"/>
      </w:r>
      <w:r w:rsidR="00101AA5" w:rsidRPr="00675EC7">
        <w:rPr>
          <w:rFonts w:ascii="Helvetica" w:eastAsia="Helvetica Neue" w:hAnsi="Helvetica" w:cs="Helvetica"/>
          <w:color w:val="000000" w:themeColor="text1"/>
        </w:rPr>
      </w:r>
      <w:r w:rsidR="00101AA5" w:rsidRPr="00675EC7">
        <w:rPr>
          <w:rFonts w:ascii="Helvetica" w:eastAsia="Helvetica Neue" w:hAnsi="Helvetica" w:cs="Helvetica"/>
          <w:color w:val="000000" w:themeColor="text1"/>
        </w:rPr>
        <w:fldChar w:fldCharType="separate"/>
      </w:r>
      <w:r w:rsidR="00101AA5" w:rsidRPr="00675EC7">
        <w:rPr>
          <w:rFonts w:ascii="Helvetica" w:eastAsia="Helvetica Neue" w:hAnsi="Helvetica" w:cs="Helvetica"/>
          <w:noProof/>
          <w:color w:val="000000" w:themeColor="text1"/>
        </w:rPr>
        <w:t>(Johnston, Boehm, Healy, Goebel, &amp; Linden, 2010; Scharnowski &amp; Weiskopf, 2015; Sitaram et al., 2017)</w:t>
      </w:r>
      <w:r w:rsidR="00101AA5" w:rsidRPr="00675EC7">
        <w:rPr>
          <w:rFonts w:ascii="Helvetica" w:eastAsia="Helvetica Neue" w:hAnsi="Helvetica" w:cs="Helvetica"/>
          <w:color w:val="000000" w:themeColor="text1"/>
        </w:rPr>
        <w:fldChar w:fldCharType="end"/>
      </w:r>
      <w:r w:rsidR="00101AA5" w:rsidRPr="00675EC7">
        <w:rPr>
          <w:rFonts w:ascii="Helvetica" w:eastAsia="Helvetica Neue" w:hAnsi="Helvetica" w:cs="Helvetica"/>
          <w:color w:val="000000" w:themeColor="text1"/>
        </w:rPr>
        <w:t>.</w:t>
      </w:r>
    </w:p>
    <w:p w14:paraId="0BC2CCF8" w14:textId="10EAB426" w:rsidR="00AC0E57" w:rsidRPr="00675EC7" w:rsidRDefault="00067587" w:rsidP="00B92270">
      <w:pPr>
        <w:widowControl w:val="0"/>
        <w:spacing w:after="240" w:line="480" w:lineRule="auto"/>
        <w:rPr>
          <w:rFonts w:ascii="Helvetica" w:eastAsia="Helvetica Neue" w:hAnsi="Helvetica" w:cs="Helvetica"/>
          <w:noProof/>
          <w:color w:val="000000" w:themeColor="text1"/>
        </w:rPr>
      </w:pPr>
      <w:r w:rsidRPr="00675EC7">
        <w:rPr>
          <w:rFonts w:ascii="Helvetica" w:eastAsia="Helvetica Neue" w:hAnsi="Helvetica" w:cs="Helvetica"/>
          <w:color w:val="000000" w:themeColor="text1"/>
        </w:rPr>
        <w:t xml:space="preserve">We currently have a number of </w:t>
      </w:r>
      <w:r w:rsidR="00BD6E6B" w:rsidRPr="00675EC7">
        <w:rPr>
          <w:rFonts w:ascii="Helvetica" w:eastAsia="Helvetica Neue" w:hAnsi="Helvetica" w:cs="Helvetica"/>
          <w:color w:val="000000" w:themeColor="text1"/>
        </w:rPr>
        <w:t>neurofeedback</w:t>
      </w:r>
      <w:r w:rsidRPr="00675EC7">
        <w:rPr>
          <w:rFonts w:ascii="Helvetica" w:eastAsia="Helvetica Neue" w:hAnsi="Helvetica" w:cs="Helvetica"/>
          <w:color w:val="000000" w:themeColor="text1"/>
        </w:rPr>
        <w:t xml:space="preserve"> techniques at our disposal which </w:t>
      </w:r>
      <w:r w:rsidR="00580AD1" w:rsidRPr="00675EC7">
        <w:rPr>
          <w:rFonts w:ascii="Helvetica" w:eastAsia="Helvetica Neue" w:hAnsi="Helvetica" w:cs="Helvetica"/>
          <w:color w:val="000000" w:themeColor="text1"/>
        </w:rPr>
        <w:t>utilise</w:t>
      </w:r>
      <w:r w:rsidRPr="00675EC7">
        <w:rPr>
          <w:rFonts w:ascii="Helvetica" w:eastAsia="Helvetica Neue" w:hAnsi="Helvetica" w:cs="Helvetica"/>
          <w:color w:val="000000" w:themeColor="text1"/>
        </w:rPr>
        <w:t xml:space="preserve"> brain activity in </w:t>
      </w:r>
      <w:r w:rsidR="00BD6E6B" w:rsidRPr="00675EC7">
        <w:rPr>
          <w:rFonts w:ascii="Helvetica" w:eastAsia="Helvetica Neue" w:hAnsi="Helvetica" w:cs="Helvetica"/>
          <w:color w:val="000000" w:themeColor="text1"/>
        </w:rPr>
        <w:t>different</w:t>
      </w:r>
      <w:r w:rsidRPr="00675EC7">
        <w:rPr>
          <w:rFonts w:ascii="Helvetica" w:eastAsia="Helvetica Neue" w:hAnsi="Helvetica" w:cs="Helvetica"/>
          <w:color w:val="000000" w:themeColor="text1"/>
        </w:rPr>
        <w:t xml:space="preserve"> ways</w:t>
      </w:r>
      <w:r w:rsidR="00BD6E6B" w:rsidRPr="00675EC7">
        <w:rPr>
          <w:rFonts w:ascii="Helvetica" w:eastAsia="Helvetica Neue" w:hAnsi="Helvetica" w:cs="Helvetica"/>
          <w:color w:val="000000" w:themeColor="text1"/>
        </w:rPr>
        <w:t>, three of which are considered in this review</w:t>
      </w:r>
      <w:r w:rsidRPr="00675EC7">
        <w:rPr>
          <w:rFonts w:ascii="Helvetica" w:eastAsia="Helvetica Neue" w:hAnsi="Helvetica" w:cs="Helvetica"/>
          <w:color w:val="000000" w:themeColor="text1"/>
        </w:rPr>
        <w:t xml:space="preserve">. </w:t>
      </w:r>
      <w:r w:rsidR="00351896" w:rsidRPr="00675EC7">
        <w:rPr>
          <w:rFonts w:ascii="Helvetica" w:eastAsia="Helvetica Neue" w:hAnsi="Helvetica" w:cs="Helvetica"/>
          <w:color w:val="000000" w:themeColor="text1"/>
        </w:rPr>
        <w:t>The first involves</w:t>
      </w:r>
      <w:r w:rsidR="00986963" w:rsidRPr="00675EC7">
        <w:rPr>
          <w:rFonts w:ascii="Helvetica" w:eastAsia="Helvetica Neue" w:hAnsi="Helvetica" w:cs="Helvetica"/>
          <w:color w:val="000000" w:themeColor="text1"/>
        </w:rPr>
        <w:t xml:space="preserve"> fMRI</w:t>
      </w:r>
      <w:r w:rsidR="006F22EC" w:rsidRPr="00675EC7">
        <w:rPr>
          <w:rFonts w:ascii="Helvetica" w:eastAsia="Helvetica Neue" w:hAnsi="Helvetica" w:cs="Helvetica"/>
          <w:color w:val="000000" w:themeColor="text1"/>
        </w:rPr>
        <w:t xml:space="preserve">, which </w:t>
      </w:r>
      <w:r w:rsidR="00BD6E6B" w:rsidRPr="00675EC7">
        <w:rPr>
          <w:rFonts w:ascii="Helvetica" w:eastAsia="Helvetica Neue" w:hAnsi="Helvetica" w:cs="Helvetica"/>
          <w:color w:val="000000" w:themeColor="text1"/>
        </w:rPr>
        <w:t>works by detecting the concentration of oxygenated and deoxygenated haemoglobin in the neural vasculature</w:t>
      </w:r>
      <w:r w:rsidR="006F22EC" w:rsidRPr="00675EC7">
        <w:rPr>
          <w:rFonts w:ascii="Helvetica" w:eastAsia="Helvetica Neue" w:hAnsi="Helvetica" w:cs="Helvetica"/>
          <w:color w:val="000000" w:themeColor="text1"/>
        </w:rPr>
        <w:t>. This</w:t>
      </w:r>
      <w:r w:rsidR="00351896" w:rsidRPr="00675EC7">
        <w:rPr>
          <w:rFonts w:ascii="Helvetica" w:eastAsia="Helvetica Neue" w:hAnsi="Helvetica" w:cs="Helvetica"/>
          <w:color w:val="000000" w:themeColor="text1"/>
        </w:rPr>
        <w:t xml:space="preserve"> is</w:t>
      </w:r>
      <w:r w:rsidR="00BD6E6B" w:rsidRPr="00675EC7">
        <w:rPr>
          <w:rFonts w:ascii="Helvetica" w:eastAsia="Helvetica Neue" w:hAnsi="Helvetica" w:cs="Helvetica"/>
          <w:color w:val="000000" w:themeColor="text1"/>
        </w:rPr>
        <w:t xml:space="preserve"> reflective of the metabolic demands of the underlying neural activation </w:t>
      </w:r>
      <w:r w:rsidR="00986963" w:rsidRPr="00675EC7">
        <w:rPr>
          <w:rFonts w:ascii="Helvetica" w:eastAsia="Helvetica Neue" w:hAnsi="Helvetica" w:cs="Helvetica"/>
          <w:color w:val="000000" w:themeColor="text1"/>
        </w:rPr>
        <w:fldChar w:fldCharType="begin"/>
      </w:r>
      <w:r w:rsidR="00986963" w:rsidRPr="00675EC7">
        <w:rPr>
          <w:rFonts w:ascii="Helvetica" w:eastAsia="Helvetica Neue" w:hAnsi="Helvetica" w:cs="Helvetica"/>
          <w:color w:val="000000" w:themeColor="text1"/>
        </w:rPr>
        <w:instrText xml:space="preserve"> ADDIN EN.CITE &lt;EndNote&gt;&lt;Cite&gt;&lt;Author&gt;Attwell&lt;/Author&gt;&lt;Year&gt;2002&lt;/Year&gt;&lt;RecNum&gt;1850&lt;/RecNum&gt;&lt;DisplayText&gt;(Attwell &amp;amp; Iadecola, 2002)&lt;/DisplayText&gt;&lt;record&gt;&lt;rec-number&gt;1850&lt;/rec-number&gt;&lt;foreign-keys&gt;&lt;key app="EN" db-id="0zdt0fsvkdfav4e50fbv5aphde0tzt5drrp2" timestamp="0"&gt;1850&lt;/key&gt;&lt;/foreign-keys&gt;&lt;ref-type name="Journal Article"&gt;17&lt;/ref-type&gt;&lt;contributors&gt;&lt;authors&gt;&lt;author&gt;Attwell, D.&lt;/author&gt;&lt;author&gt;Iadecola, C.&lt;/author&gt;&lt;/authors&gt;&lt;/contributors&gt;&lt;auth-address&gt;Dept of Physiology, University College London, Gower Street, UK. d.attwell@ucl.ac.uk&lt;/auth-address&gt;&lt;titles&gt;&lt;title&gt;The neural basis of functional brain imaging signals&lt;/title&gt;&lt;secondary-title&gt;Trends Neurosci&lt;/secondary-title&gt;&lt;alt-title&gt;Trends in neurosciences&lt;/alt-title&gt;&lt;/titles&gt;&lt;periodical&gt;&lt;full-title&gt;Trends Neurosci&lt;/full-title&gt;&lt;/periodical&gt;&lt;pages&gt;621-5&lt;/pages&gt;&lt;volume&gt;25&lt;/volume&gt;&lt;number&gt;12&lt;/number&gt;&lt;edition&gt;2002/11/26&lt;/edition&gt;&lt;keywords&gt;&lt;keyword&gt;Action Potentials/physiology&lt;/keyword&gt;&lt;keyword&gt;Astrocytes/physiology&lt;/keyword&gt;&lt;keyword&gt;Brain/*blood supply/physiology&lt;/keyword&gt;&lt;keyword&gt;Brain Mapping&lt;/keyword&gt;&lt;keyword&gt;Cerebrovascular Circulation/*physiology&lt;/keyword&gt;&lt;keyword&gt;Energy Metabolism/*physiology&lt;/keyword&gt;&lt;keyword&gt;Humans&lt;/keyword&gt;&lt;keyword&gt;Magnetic Resonance Imaging&lt;/keyword&gt;&lt;keyword&gt;Neural Inhibition/physiology&lt;/keyword&gt;&lt;keyword&gt;Presynaptic Terminals/physiology&lt;/keyword&gt;&lt;/keywords&gt;&lt;dates&gt;&lt;year&gt;2002&lt;/year&gt;&lt;pub-dates&gt;&lt;date&gt;Dec&lt;/date&gt;&lt;/pub-dates&gt;&lt;/dates&gt;&lt;isbn&gt;0166-2236 (Print)&amp;#xD;0166-2236 (Linking)&lt;/isbn&gt;&lt;accession-num&gt;12446129&lt;/accession-num&gt;&lt;work-type&gt;Research Support, Non-U.S. Gov&amp;apos;t&amp;#xD;Research Support, U.S. Gov&amp;apos;t, P.H.S.&amp;#xD;Review&lt;/work-type&gt;&lt;urls&gt;&lt;related-urls&gt;&lt;url&gt;http://www.ncbi.nlm.nih.gov/pubmed/12446129&lt;/url&gt;&lt;/related-urls&gt;&lt;/urls&gt;&lt;language&gt;eng&lt;/language&gt;&lt;/record&gt;&lt;/Cite&gt;&lt;/EndNote&gt;</w:instrText>
      </w:r>
      <w:r w:rsidR="00986963" w:rsidRPr="00675EC7">
        <w:rPr>
          <w:rFonts w:ascii="Helvetica" w:eastAsia="Helvetica Neue" w:hAnsi="Helvetica" w:cs="Helvetica"/>
          <w:color w:val="000000" w:themeColor="text1"/>
        </w:rPr>
        <w:fldChar w:fldCharType="separate"/>
      </w:r>
      <w:r w:rsidR="00986963" w:rsidRPr="00675EC7">
        <w:rPr>
          <w:rFonts w:ascii="Helvetica" w:eastAsia="Helvetica Neue" w:hAnsi="Helvetica" w:cs="Helvetica"/>
          <w:noProof/>
          <w:color w:val="000000" w:themeColor="text1"/>
        </w:rPr>
        <w:t>(Attwell &amp; Iadecola, 2002)</w:t>
      </w:r>
      <w:r w:rsidR="00986963" w:rsidRPr="00675EC7">
        <w:rPr>
          <w:rFonts w:ascii="Helvetica" w:eastAsia="Helvetica Neue" w:hAnsi="Helvetica" w:cs="Helvetica"/>
          <w:color w:val="000000" w:themeColor="text1"/>
        </w:rPr>
        <w:fldChar w:fldCharType="end"/>
      </w:r>
      <w:r w:rsidR="00BD6E6B" w:rsidRPr="00675EC7">
        <w:rPr>
          <w:rFonts w:ascii="Helvetica" w:eastAsia="Helvetica Neue" w:hAnsi="Helvetica" w:cs="Helvetica"/>
          <w:color w:val="000000" w:themeColor="text1"/>
        </w:rPr>
        <w:t xml:space="preserve">. </w:t>
      </w:r>
      <w:r w:rsidR="00986963" w:rsidRPr="00675EC7">
        <w:rPr>
          <w:rFonts w:ascii="Helvetica" w:eastAsia="Helvetica Neue" w:hAnsi="Helvetica" w:cs="Helvetica"/>
          <w:color w:val="000000" w:themeColor="text1"/>
        </w:rPr>
        <w:t xml:space="preserve">Real-time </w:t>
      </w:r>
      <w:r w:rsidR="00BD6E6B" w:rsidRPr="00675EC7">
        <w:rPr>
          <w:rFonts w:ascii="Helvetica" w:eastAsia="Helvetica Neue" w:hAnsi="Helvetica" w:cs="Helvetica"/>
          <w:color w:val="000000" w:themeColor="text1"/>
        </w:rPr>
        <w:t>fMRI-</w:t>
      </w:r>
      <w:r w:rsidR="00986963" w:rsidRPr="00675EC7">
        <w:rPr>
          <w:rFonts w:ascii="Helvetica" w:eastAsia="Helvetica Neue" w:hAnsi="Helvetica" w:cs="Helvetica"/>
          <w:color w:val="000000" w:themeColor="text1"/>
        </w:rPr>
        <w:t xml:space="preserve">based </w:t>
      </w:r>
      <w:r w:rsidR="00CB655A" w:rsidRPr="00675EC7">
        <w:rPr>
          <w:rFonts w:ascii="Helvetica" w:eastAsia="Helvetica Neue" w:hAnsi="Helvetica" w:cs="Helvetica"/>
          <w:color w:val="000000" w:themeColor="text1"/>
        </w:rPr>
        <w:t>neurofeedback</w:t>
      </w:r>
      <w:r w:rsidR="00BD6E6B" w:rsidRPr="00675EC7">
        <w:rPr>
          <w:rFonts w:ascii="Helvetica" w:eastAsia="Helvetica Neue" w:hAnsi="Helvetica" w:cs="Helvetica"/>
          <w:color w:val="000000" w:themeColor="text1"/>
        </w:rPr>
        <w:t xml:space="preserve"> </w:t>
      </w:r>
      <w:r w:rsidR="002E14F0" w:rsidRPr="00675EC7">
        <w:rPr>
          <w:rFonts w:ascii="Helvetica" w:eastAsia="Helvetica Neue" w:hAnsi="Helvetica" w:cs="Helvetica"/>
          <w:color w:val="000000" w:themeColor="text1"/>
        </w:rPr>
        <w:t xml:space="preserve">represents </w:t>
      </w:r>
      <w:r w:rsidR="00DB4613" w:rsidRPr="00675EC7">
        <w:rPr>
          <w:rFonts w:ascii="Helvetica" w:eastAsia="Helvetica Neue" w:hAnsi="Helvetica" w:cs="Helvetica"/>
          <w:color w:val="000000" w:themeColor="text1"/>
        </w:rPr>
        <w:t xml:space="preserve">a particularly </w:t>
      </w:r>
      <w:r w:rsidR="0074383E" w:rsidRPr="00675EC7">
        <w:rPr>
          <w:rFonts w:ascii="Helvetica" w:eastAsia="Helvetica Neue" w:hAnsi="Helvetica" w:cs="Helvetica"/>
          <w:color w:val="000000" w:themeColor="text1"/>
        </w:rPr>
        <w:t>promising</w:t>
      </w:r>
      <w:r w:rsidR="002E14F0" w:rsidRPr="00675EC7">
        <w:rPr>
          <w:rFonts w:ascii="Helvetica" w:eastAsia="Helvetica Neue" w:hAnsi="Helvetica" w:cs="Helvetica"/>
          <w:color w:val="000000" w:themeColor="text1"/>
        </w:rPr>
        <w:t xml:space="preserve"> approach, due to its high spatial resolution and whole-brain coverages</w:t>
      </w:r>
      <w:r w:rsidR="006F22EC" w:rsidRPr="00675EC7">
        <w:rPr>
          <w:rFonts w:ascii="Helvetica" w:eastAsia="Helvetica Neue" w:hAnsi="Helvetica" w:cs="Helvetica"/>
          <w:color w:val="000000" w:themeColor="text1"/>
        </w:rPr>
        <w:t xml:space="preserve">. It is also suitable </w:t>
      </w:r>
      <w:r w:rsidR="002E14F0" w:rsidRPr="00675EC7">
        <w:rPr>
          <w:rFonts w:ascii="Helvetica" w:eastAsia="Helvetica Neue" w:hAnsi="Helvetica" w:cs="Helvetica"/>
          <w:color w:val="000000" w:themeColor="text1"/>
        </w:rPr>
        <w:t>for probing deep subcortical structures, which allows for the extraction of information from distributed activation patterns, and the mapping of functionally connected networks</w:t>
      </w:r>
      <w:r w:rsidR="00DB4613" w:rsidRPr="00675EC7">
        <w:rPr>
          <w:rFonts w:ascii="Helvetica" w:eastAsia="Helvetica Neue" w:hAnsi="Helvetica" w:cs="Helvetica"/>
          <w:noProof/>
          <w:color w:val="000000" w:themeColor="text1"/>
        </w:rPr>
        <w:t xml:space="preserve"> (Sorger, Reithler, Dahmen, &amp; Goebel, 2012).</w:t>
      </w:r>
    </w:p>
    <w:p w14:paraId="525885D2" w14:textId="5F49D1E7" w:rsidR="00067587" w:rsidRPr="00675EC7" w:rsidRDefault="00351896" w:rsidP="00B92270">
      <w:pPr>
        <w:tabs>
          <w:tab w:val="left" w:pos="5508"/>
        </w:tabs>
        <w:spacing w:line="480" w:lineRule="auto"/>
        <w:rPr>
          <w:rFonts w:ascii="Helvetica" w:eastAsia="Helvetica Neue" w:hAnsi="Helvetica" w:cs="Helvetica"/>
          <w:color w:val="000000" w:themeColor="text1"/>
        </w:rPr>
      </w:pPr>
      <w:r w:rsidRPr="00675EC7">
        <w:rPr>
          <w:rFonts w:ascii="Helvetica" w:eastAsia="Helvetica Neue" w:hAnsi="Helvetica" w:cs="Helvetica"/>
          <w:color w:val="000000" w:themeColor="text1"/>
        </w:rPr>
        <w:t xml:space="preserve">The second technique </w:t>
      </w:r>
      <w:r w:rsidR="00F60E7E" w:rsidRPr="00675EC7">
        <w:rPr>
          <w:rFonts w:ascii="Helvetica" w:eastAsia="Helvetica Neue" w:hAnsi="Helvetica" w:cs="Helvetica"/>
          <w:color w:val="000000" w:themeColor="text1"/>
        </w:rPr>
        <w:t>uses</w:t>
      </w:r>
      <w:r w:rsidRPr="00675EC7">
        <w:rPr>
          <w:rFonts w:ascii="Helvetica" w:eastAsia="Helvetica Neue" w:hAnsi="Helvetica" w:cs="Helvetica"/>
          <w:color w:val="000000" w:themeColor="text1"/>
        </w:rPr>
        <w:t xml:space="preserve"> </w:t>
      </w:r>
      <w:r w:rsidR="00BD6E6B" w:rsidRPr="00675EC7">
        <w:rPr>
          <w:rFonts w:ascii="Helvetica" w:eastAsia="Helvetica Neue" w:hAnsi="Helvetica" w:cs="Helvetica"/>
          <w:color w:val="000000" w:themeColor="text1"/>
        </w:rPr>
        <w:t>Electroencephalography (</w:t>
      </w:r>
      <w:r w:rsidR="00067587" w:rsidRPr="00675EC7">
        <w:rPr>
          <w:rFonts w:ascii="Helvetica" w:eastAsia="Helvetica Neue" w:hAnsi="Helvetica" w:cs="Helvetica"/>
          <w:color w:val="000000" w:themeColor="text1"/>
        </w:rPr>
        <w:t>EEG</w:t>
      </w:r>
      <w:r w:rsidR="00BD6E6B" w:rsidRPr="00675EC7">
        <w:rPr>
          <w:rFonts w:ascii="Helvetica" w:eastAsia="Helvetica Neue" w:hAnsi="Helvetica" w:cs="Helvetica"/>
          <w:color w:val="000000" w:themeColor="text1"/>
        </w:rPr>
        <w:t>)</w:t>
      </w:r>
      <w:r w:rsidR="00F60E7E" w:rsidRPr="00675EC7">
        <w:rPr>
          <w:rFonts w:ascii="Helvetica" w:eastAsia="Helvetica Neue" w:hAnsi="Helvetica" w:cs="Helvetica"/>
          <w:color w:val="000000" w:themeColor="text1"/>
        </w:rPr>
        <w:t xml:space="preserve">, </w:t>
      </w:r>
      <w:r w:rsidRPr="00675EC7">
        <w:rPr>
          <w:rFonts w:ascii="Helvetica" w:eastAsia="Helvetica Neue" w:hAnsi="Helvetica" w:cs="Helvetica"/>
          <w:color w:val="000000" w:themeColor="text1"/>
        </w:rPr>
        <w:t>which</w:t>
      </w:r>
      <w:r w:rsidR="00067587" w:rsidRPr="00675EC7">
        <w:rPr>
          <w:rFonts w:ascii="Helvetica" w:eastAsia="Helvetica Neue" w:hAnsi="Helvetica" w:cs="Helvetica"/>
          <w:color w:val="000000" w:themeColor="text1"/>
        </w:rPr>
        <w:t xml:space="preserve"> measures the signals from extracellular field potentials in the brain using electrodes over the surface of the scalp. In real</w:t>
      </w:r>
      <w:r w:rsidR="00580AD1" w:rsidRPr="00675EC7">
        <w:rPr>
          <w:rFonts w:ascii="Helvetica" w:eastAsia="Helvetica Neue" w:hAnsi="Helvetica" w:cs="Helvetica"/>
          <w:color w:val="000000" w:themeColor="text1"/>
        </w:rPr>
        <w:t>-</w:t>
      </w:r>
      <w:r w:rsidR="00067587" w:rsidRPr="00675EC7">
        <w:rPr>
          <w:rFonts w:ascii="Helvetica" w:eastAsia="Helvetica Neue" w:hAnsi="Helvetica" w:cs="Helvetica"/>
          <w:color w:val="000000" w:themeColor="text1"/>
        </w:rPr>
        <w:t>time EEG, the signals are transformed into frequencies (e.g., delta (0–4 Hz), theta (4–7 Hz), alpha (8–12 Hz), beta (12–30 Hz) and gamma (&gt;30 Hz) bands) before key features of the signals are extracted</w:t>
      </w:r>
      <w:r w:rsidR="00E01261" w:rsidRPr="00675EC7">
        <w:rPr>
          <w:rFonts w:ascii="Helvetica" w:eastAsia="Helvetica Neue" w:hAnsi="Helvetica" w:cs="Helvetica"/>
          <w:color w:val="000000" w:themeColor="text1"/>
        </w:rPr>
        <w:t xml:space="preserve"> </w:t>
      </w:r>
      <w:r w:rsidR="004C3E95" w:rsidRPr="00675EC7">
        <w:rPr>
          <w:rFonts w:ascii="Helvetica" w:eastAsia="Helvetica Neue" w:hAnsi="Helvetica" w:cs="Helvetica"/>
          <w:color w:val="000000" w:themeColor="text1"/>
        </w:rPr>
        <w:t>(Nicolas-Alonso &amp; Gomez-Gil, 2012</w:t>
      </w:r>
      <w:r w:rsidR="00E01261" w:rsidRPr="00675EC7">
        <w:rPr>
          <w:rFonts w:ascii="Helvetica" w:eastAsia="Helvetica Neue" w:hAnsi="Helvetica" w:cs="Helvetica"/>
          <w:color w:val="000000" w:themeColor="text1"/>
        </w:rPr>
        <w:t>)</w:t>
      </w:r>
      <w:r w:rsidR="00067587" w:rsidRPr="00675EC7">
        <w:rPr>
          <w:rFonts w:ascii="Helvetica" w:eastAsia="Helvetica Neue" w:hAnsi="Helvetica" w:cs="Helvetica"/>
          <w:color w:val="000000" w:themeColor="text1"/>
        </w:rPr>
        <w:t xml:space="preserve">. The features extracted often include coherence (whether two signals are associated) or power spectral density (how the energy of a signal is distributed over time). These features can be used to interpret multivariate patterns in the signal </w:t>
      </w:r>
      <w:r w:rsidR="006F22EC" w:rsidRPr="00675EC7">
        <w:rPr>
          <w:rFonts w:ascii="Helvetica" w:eastAsia="Helvetica Neue" w:hAnsi="Helvetica" w:cs="Helvetica"/>
          <w:color w:val="000000" w:themeColor="text1"/>
        </w:rPr>
        <w:t>called</w:t>
      </w:r>
      <w:r w:rsidR="00067587" w:rsidRPr="00675EC7">
        <w:rPr>
          <w:rFonts w:ascii="Helvetica" w:eastAsia="Helvetica Neue" w:hAnsi="Helvetica" w:cs="Helvetica"/>
          <w:color w:val="000000" w:themeColor="text1"/>
        </w:rPr>
        <w:t xml:space="preserve"> event-related potentials (ERP) and slow cortical </w:t>
      </w:r>
      <w:r w:rsidR="00067587" w:rsidRPr="00675EC7">
        <w:rPr>
          <w:rFonts w:ascii="Helvetica" w:eastAsia="Helvetica Neue" w:hAnsi="Helvetica" w:cs="Helvetica"/>
          <w:color w:val="000000" w:themeColor="text1"/>
        </w:rPr>
        <w:lastRenderedPageBreak/>
        <w:t>potentials (SCP). These potentials respectively represent the shorter-term and longer-term changes in the EEG signal in response to an event or stimulus</w:t>
      </w:r>
      <w:r w:rsidR="00964A76" w:rsidRPr="00675EC7">
        <w:rPr>
          <w:rFonts w:ascii="Helvetica" w:eastAsia="Helvetica Neue" w:hAnsi="Helvetica" w:cs="Helvetica"/>
          <w:color w:val="000000" w:themeColor="text1"/>
        </w:rPr>
        <w:t xml:space="preserve"> (Nicolas-Alonso &amp; Gomez-Gil, 2012)</w:t>
      </w:r>
      <w:r w:rsidR="00067587" w:rsidRPr="00675EC7">
        <w:rPr>
          <w:rFonts w:ascii="Helvetica" w:eastAsia="Helvetica Neue" w:hAnsi="Helvetica" w:cs="Helvetica"/>
          <w:color w:val="000000" w:themeColor="text1"/>
        </w:rPr>
        <w:t xml:space="preserve">. </w:t>
      </w:r>
    </w:p>
    <w:p w14:paraId="03DFDF35" w14:textId="3E7BBF1B" w:rsidR="00067587" w:rsidRPr="00675EC7" w:rsidRDefault="004F66A5" w:rsidP="00B92270">
      <w:pPr>
        <w:tabs>
          <w:tab w:val="left" w:pos="5508"/>
        </w:tabs>
        <w:spacing w:line="480" w:lineRule="auto"/>
        <w:rPr>
          <w:rFonts w:ascii="Helvetica" w:eastAsia="Helvetica Neue" w:hAnsi="Helvetica" w:cs="Helvetica"/>
          <w:color w:val="000000" w:themeColor="text1"/>
        </w:rPr>
      </w:pPr>
      <w:r w:rsidRPr="00675EC7">
        <w:rPr>
          <w:rFonts w:ascii="Helvetica" w:eastAsia="Helvetica Neue" w:hAnsi="Helvetica" w:cs="Helvetica"/>
          <w:color w:val="000000" w:themeColor="text1"/>
        </w:rPr>
        <w:t xml:space="preserve">The final technique is brain-computer interface (BCI), where brain activity is linked up in direct communication with a device, such as a robotic arm. It is important to consider how BCI and neurofeedback relate to each other, as this can create confusion. BCI can be divided into two sub-categories as it can be utilised for both the purposes of neurofeedback; where brain activity is the focus, or for communication and control; as in the robotic arm example. In this sense, neurofeedback in general is a subdivision of BCI, as participants are mostly using their brains to communicate with a feedback device (such as a thermometer on a computer screen) but with the intention of learning to control brain activity rather than the device. Often in the literature, the expression "BCI" is exclusively used for the "communication and control" subcategory of BCI. However, the current review utilises examples of both subcategories. Understanding the BCI/neurofeedback relationship is particularly important in studies which have a communication and control BCI setup that also includes a neurofeedback training element. </w:t>
      </w:r>
      <w:r w:rsidR="00580AD1" w:rsidRPr="00675EC7">
        <w:rPr>
          <w:rFonts w:ascii="Helvetica" w:eastAsia="Helvetica Neue" w:hAnsi="Helvetica" w:cs="Helvetica"/>
          <w:color w:val="000000" w:themeColor="text1"/>
        </w:rPr>
        <w:t xml:space="preserve">Typically, </w:t>
      </w:r>
      <w:r w:rsidR="00D0741F" w:rsidRPr="00675EC7">
        <w:rPr>
          <w:rFonts w:ascii="Helvetica" w:eastAsia="Helvetica Neue" w:hAnsi="Helvetica" w:cs="Helvetica"/>
          <w:color w:val="000000" w:themeColor="text1"/>
        </w:rPr>
        <w:t>BCI</w:t>
      </w:r>
      <w:r w:rsidR="00580AD1" w:rsidRPr="00675EC7">
        <w:rPr>
          <w:rFonts w:ascii="Helvetica" w:eastAsia="Helvetica Neue" w:hAnsi="Helvetica" w:cs="Helvetica"/>
          <w:color w:val="000000" w:themeColor="text1"/>
        </w:rPr>
        <w:t xml:space="preserve"> utilises EEG (Jeunet, N’Kaoua, &amp; Lotte, 2016) but theoretically could involve any imaging technique</w:t>
      </w:r>
      <w:r w:rsidR="00067587" w:rsidRPr="00675EC7">
        <w:rPr>
          <w:rFonts w:ascii="Helvetica" w:eastAsia="Helvetica Neue" w:hAnsi="Helvetica" w:cs="Helvetica"/>
          <w:color w:val="000000" w:themeColor="text1"/>
        </w:rPr>
        <w:t xml:space="preserve">. </w:t>
      </w:r>
      <w:r w:rsidR="00964A76" w:rsidRPr="00675EC7">
        <w:rPr>
          <w:rFonts w:ascii="Helvetica" w:eastAsia="Helvetica Neue" w:hAnsi="Helvetica" w:cs="Helvetica"/>
          <w:color w:val="000000" w:themeColor="text1"/>
        </w:rPr>
        <w:t xml:space="preserve">EEG setups will often </w:t>
      </w:r>
      <w:r w:rsidR="00D91D88" w:rsidRPr="00675EC7">
        <w:rPr>
          <w:rFonts w:ascii="Helvetica" w:eastAsia="Helvetica Neue" w:hAnsi="Helvetica" w:cs="Helvetica"/>
          <w:color w:val="000000" w:themeColor="text1"/>
        </w:rPr>
        <w:t>target</w:t>
      </w:r>
      <w:r w:rsidR="00964A76" w:rsidRPr="00675EC7">
        <w:rPr>
          <w:rFonts w:ascii="Helvetica" w:eastAsia="Helvetica Neue" w:hAnsi="Helvetica" w:cs="Helvetica"/>
          <w:color w:val="000000" w:themeColor="text1"/>
        </w:rPr>
        <w:t xml:space="preserve"> P300</w:t>
      </w:r>
      <w:r w:rsidR="006F22EC" w:rsidRPr="00675EC7">
        <w:rPr>
          <w:rFonts w:ascii="Helvetica" w:eastAsia="Helvetica Neue" w:hAnsi="Helvetica" w:cs="Helvetica"/>
          <w:color w:val="000000" w:themeColor="text1"/>
        </w:rPr>
        <w:t xml:space="preserve"> or</w:t>
      </w:r>
      <w:r w:rsidR="00964A76" w:rsidRPr="00675EC7">
        <w:rPr>
          <w:rFonts w:ascii="Helvetica" w:eastAsia="Helvetica Neue" w:hAnsi="Helvetica" w:cs="Helvetica"/>
          <w:color w:val="000000" w:themeColor="text1"/>
        </w:rPr>
        <w:t xml:space="preserve"> </w:t>
      </w:r>
      <w:r w:rsidR="00D91D88" w:rsidRPr="00675EC7">
        <w:rPr>
          <w:rFonts w:ascii="Helvetica" w:eastAsia="Helvetica Neue" w:hAnsi="Helvetica" w:cs="Helvetica"/>
          <w:color w:val="000000" w:themeColor="text1"/>
        </w:rPr>
        <w:t>event related potentials</w:t>
      </w:r>
      <w:r w:rsidR="006F22EC" w:rsidRPr="00675EC7">
        <w:rPr>
          <w:rFonts w:ascii="Helvetica" w:eastAsia="Helvetica Neue" w:hAnsi="Helvetica" w:cs="Helvetica"/>
          <w:color w:val="000000" w:themeColor="text1"/>
        </w:rPr>
        <w:t xml:space="preserve"> and </w:t>
      </w:r>
      <w:r w:rsidR="00964A76" w:rsidRPr="00675EC7">
        <w:rPr>
          <w:rFonts w:ascii="Helvetica" w:eastAsia="Helvetica Neue" w:hAnsi="Helvetica" w:cs="Helvetica"/>
          <w:color w:val="000000" w:themeColor="text1"/>
        </w:rPr>
        <w:t>sensorimotor rhythms</w:t>
      </w:r>
      <w:r w:rsidR="006F22EC" w:rsidRPr="00675EC7">
        <w:rPr>
          <w:rFonts w:ascii="Helvetica" w:eastAsia="Helvetica Neue" w:hAnsi="Helvetica" w:cs="Helvetica"/>
          <w:color w:val="000000" w:themeColor="text1"/>
        </w:rPr>
        <w:t xml:space="preserve"> (SMR),</w:t>
      </w:r>
      <w:r w:rsidR="00EA7A4F" w:rsidRPr="00675EC7">
        <w:rPr>
          <w:rFonts w:ascii="Helvetica" w:eastAsia="Helvetica Neue" w:hAnsi="Helvetica" w:cs="Helvetica"/>
          <w:color w:val="000000" w:themeColor="text1"/>
        </w:rPr>
        <w:t xml:space="preserve"> which</w:t>
      </w:r>
      <w:r w:rsidR="006F22EC" w:rsidRPr="00675EC7">
        <w:rPr>
          <w:rFonts w:ascii="Helvetica" w:eastAsia="Helvetica Neue" w:hAnsi="Helvetica" w:cs="Helvetica"/>
          <w:color w:val="000000" w:themeColor="text1"/>
        </w:rPr>
        <w:t xml:space="preserve"> </w:t>
      </w:r>
      <w:r w:rsidR="00EA7A4F" w:rsidRPr="00675EC7">
        <w:rPr>
          <w:rFonts w:ascii="Helvetica" w:eastAsia="Helvetica Neue" w:hAnsi="Helvetica" w:cs="Helvetica"/>
          <w:color w:val="000000" w:themeColor="text1"/>
        </w:rPr>
        <w:t xml:space="preserve">are oscillations in the 8 to 30 Hz frequency range stemming from the sensorimotor cortex (Papanicolaou &amp; Cheyne, 2017). Actual movement, as well as movement observation and imagination, induce a reduction in the amplitude of SMR, which is known as event-related desynchronization. </w:t>
      </w:r>
      <w:r w:rsidR="006F22EC" w:rsidRPr="00675EC7">
        <w:rPr>
          <w:rFonts w:ascii="Helvetica" w:eastAsia="Helvetica Neue" w:hAnsi="Helvetica" w:cs="Helvetica"/>
          <w:color w:val="000000" w:themeColor="text1"/>
        </w:rPr>
        <w:t>SMR</w:t>
      </w:r>
      <w:r w:rsidR="00A52120" w:rsidRPr="00675EC7">
        <w:rPr>
          <w:rFonts w:ascii="Helvetica" w:eastAsia="Helvetica Neue" w:hAnsi="Helvetica" w:cs="Helvetica"/>
          <w:color w:val="000000" w:themeColor="text1"/>
        </w:rPr>
        <w:t xml:space="preserve"> are </w:t>
      </w:r>
      <w:r w:rsidR="00E13632" w:rsidRPr="00675EC7">
        <w:rPr>
          <w:rFonts w:ascii="Helvetica" w:eastAsia="Helvetica Neue" w:hAnsi="Helvetica" w:cs="Helvetica"/>
          <w:color w:val="000000" w:themeColor="text1"/>
        </w:rPr>
        <w:t xml:space="preserve">often used because they are </w:t>
      </w:r>
      <w:r w:rsidR="00A52120" w:rsidRPr="00675EC7">
        <w:rPr>
          <w:rFonts w:ascii="Helvetica" w:eastAsia="Helvetica Neue" w:hAnsi="Helvetica" w:cs="Helvetica"/>
          <w:color w:val="000000" w:themeColor="text1"/>
        </w:rPr>
        <w:t xml:space="preserve">relatively easy to influence in an experimental setup </w:t>
      </w:r>
      <w:r w:rsidR="00964A76" w:rsidRPr="00675EC7">
        <w:rPr>
          <w:rFonts w:ascii="Helvetica" w:eastAsia="Helvetica Neue" w:hAnsi="Helvetica" w:cs="Helvetica"/>
          <w:color w:val="000000" w:themeColor="text1"/>
        </w:rPr>
        <w:t xml:space="preserve">(Nicolas-Alonso </w:t>
      </w:r>
      <w:r w:rsidR="00A52120" w:rsidRPr="00675EC7">
        <w:rPr>
          <w:rFonts w:ascii="Helvetica" w:eastAsia="Helvetica Neue" w:hAnsi="Helvetica" w:cs="Helvetica"/>
          <w:color w:val="000000" w:themeColor="text1"/>
        </w:rPr>
        <w:t xml:space="preserve">&amp; Gomez-Gil, 2012). </w:t>
      </w:r>
    </w:p>
    <w:p w14:paraId="4B3DF0CD" w14:textId="2EBBEAA2" w:rsidR="00AC0E57" w:rsidRPr="00675EC7" w:rsidRDefault="002E14F0" w:rsidP="00B92270">
      <w:pPr>
        <w:spacing w:line="480" w:lineRule="auto"/>
        <w:jc w:val="both"/>
        <w:rPr>
          <w:rFonts w:ascii="Helvetica" w:eastAsia="Helvetica Neue" w:hAnsi="Helvetica" w:cs="Helvetica"/>
          <w:color w:val="000000" w:themeColor="text1"/>
        </w:rPr>
      </w:pPr>
      <w:r w:rsidRPr="00675EC7">
        <w:rPr>
          <w:rFonts w:ascii="Helvetica" w:eastAsia="Helvetica Neue" w:hAnsi="Helvetica" w:cs="Helvetica"/>
          <w:color w:val="000000" w:themeColor="text1"/>
        </w:rPr>
        <w:t xml:space="preserve">One of the reasons why </w:t>
      </w:r>
      <w:r w:rsidR="00623C2C" w:rsidRPr="00675EC7">
        <w:rPr>
          <w:rFonts w:ascii="Helvetica" w:eastAsia="Helvetica Neue" w:hAnsi="Helvetica" w:cs="Helvetica"/>
          <w:color w:val="000000" w:themeColor="text1"/>
        </w:rPr>
        <w:t>neurofeedback</w:t>
      </w:r>
      <w:r w:rsidRPr="00675EC7">
        <w:rPr>
          <w:rFonts w:ascii="Helvetica" w:eastAsia="Helvetica Neue" w:hAnsi="Helvetica" w:cs="Helvetica"/>
          <w:color w:val="000000" w:themeColor="text1"/>
        </w:rPr>
        <w:t xml:space="preserve"> has been taken up with enthusiasm by the research community is that it responds to a huge clinical need for mechanism-driven therapies in </w:t>
      </w:r>
      <w:r w:rsidR="001B3443" w:rsidRPr="00675EC7">
        <w:rPr>
          <w:rFonts w:ascii="Helvetica" w:eastAsia="Helvetica Neue" w:hAnsi="Helvetica" w:cs="Helvetica"/>
          <w:color w:val="000000" w:themeColor="text1"/>
        </w:rPr>
        <w:t xml:space="preserve">neurology and </w:t>
      </w:r>
      <w:r w:rsidRPr="00675EC7">
        <w:rPr>
          <w:rFonts w:ascii="Helvetica" w:eastAsia="Helvetica Neue" w:hAnsi="Helvetica" w:cs="Helvetica"/>
          <w:color w:val="000000" w:themeColor="text1"/>
        </w:rPr>
        <w:t xml:space="preserve">psychiatry. </w:t>
      </w:r>
      <w:r w:rsidR="00B46D5C" w:rsidRPr="00675EC7">
        <w:rPr>
          <w:rFonts w:ascii="Helvetica" w:eastAsia="Helvetica Neue" w:hAnsi="Helvetica" w:cs="Helvetica"/>
          <w:color w:val="000000" w:themeColor="text1"/>
        </w:rPr>
        <w:t xml:space="preserve">Advances in neuroimaging and other neuroscience techniques </w:t>
      </w:r>
      <w:r w:rsidR="00B46D5C" w:rsidRPr="00675EC7">
        <w:rPr>
          <w:rFonts w:ascii="Helvetica" w:eastAsia="Helvetica Neue" w:hAnsi="Helvetica" w:cs="Helvetica"/>
          <w:color w:val="000000" w:themeColor="text1"/>
        </w:rPr>
        <w:lastRenderedPageBreak/>
        <w:t>have produced a wealth of information about the neural networks that can contribute to clinical disorders (Linden et al 2012) and thus inform treatment (Linden, 2006).</w:t>
      </w:r>
      <w:r w:rsidRPr="00675EC7">
        <w:rPr>
          <w:rFonts w:ascii="Helvetica" w:eastAsia="Helvetica Neue" w:hAnsi="Helvetica" w:cs="Helvetica"/>
          <w:color w:val="000000" w:themeColor="text1"/>
        </w:rPr>
        <w:t xml:space="preserve"> N</w:t>
      </w:r>
      <w:r w:rsidR="00623C2C" w:rsidRPr="00675EC7">
        <w:rPr>
          <w:rFonts w:ascii="Helvetica" w:eastAsia="Helvetica Neue" w:hAnsi="Helvetica" w:cs="Helvetica"/>
          <w:color w:val="000000" w:themeColor="text1"/>
        </w:rPr>
        <w:t>eurofeedback</w:t>
      </w:r>
      <w:r w:rsidRPr="00675EC7">
        <w:rPr>
          <w:rFonts w:ascii="Helvetica" w:eastAsia="Helvetica Neue" w:hAnsi="Helvetica" w:cs="Helvetica"/>
          <w:color w:val="000000" w:themeColor="text1"/>
        </w:rPr>
        <w:t xml:space="preserve"> now offers the opportunity to harness this infor</w:t>
      </w:r>
      <w:r w:rsidR="00986963" w:rsidRPr="00675EC7">
        <w:rPr>
          <w:rFonts w:ascii="Helvetica" w:eastAsia="Helvetica Neue" w:hAnsi="Helvetica" w:cs="Helvetica"/>
          <w:color w:val="000000" w:themeColor="text1"/>
        </w:rPr>
        <w:t xml:space="preserve">mation </w:t>
      </w:r>
      <w:r w:rsidRPr="00675EC7">
        <w:rPr>
          <w:rFonts w:ascii="Helvetica" w:eastAsia="Helvetica Neue" w:hAnsi="Helvetica" w:cs="Helvetica"/>
          <w:color w:val="000000" w:themeColor="text1"/>
        </w:rPr>
        <w:t xml:space="preserve">to pinpoint and modify dysfunction and potential compensatory mechanisms in individual participants. </w:t>
      </w:r>
    </w:p>
    <w:p w14:paraId="224BD6D8" w14:textId="03DBB567" w:rsidR="00AC0E57" w:rsidRPr="00675EC7" w:rsidRDefault="002E14F0" w:rsidP="00B92270">
      <w:pPr>
        <w:spacing w:line="480" w:lineRule="auto"/>
        <w:jc w:val="both"/>
        <w:rPr>
          <w:rFonts w:ascii="Helvetica" w:eastAsia="Helvetica Neue" w:hAnsi="Helvetica" w:cs="Helvetica"/>
          <w:color w:val="000000" w:themeColor="text1"/>
        </w:rPr>
      </w:pPr>
      <w:r w:rsidRPr="00675EC7">
        <w:rPr>
          <w:rFonts w:ascii="Helvetica" w:eastAsia="Helvetica Neue" w:hAnsi="Helvetica" w:cs="Helvetica"/>
          <w:color w:val="000000" w:themeColor="text1"/>
        </w:rPr>
        <w:t>Despite being a new and emerging field, fMRI-</w:t>
      </w:r>
      <w:r w:rsidR="00CB655A" w:rsidRPr="00675EC7">
        <w:rPr>
          <w:rFonts w:ascii="Helvetica" w:eastAsia="Helvetica Neue" w:hAnsi="Helvetica" w:cs="Helvetica"/>
          <w:color w:val="000000" w:themeColor="text1"/>
        </w:rPr>
        <w:t>based neurofeedback</w:t>
      </w:r>
      <w:r w:rsidRPr="00675EC7">
        <w:rPr>
          <w:rFonts w:ascii="Helvetica" w:eastAsia="Helvetica Neue" w:hAnsi="Helvetica" w:cs="Helvetica"/>
          <w:color w:val="000000" w:themeColor="text1"/>
        </w:rPr>
        <w:t xml:space="preserve"> has already been used successfully to change brain responses in clinical populations, such as participants with schiz</w:t>
      </w:r>
      <w:r w:rsidR="00986963" w:rsidRPr="00675EC7">
        <w:rPr>
          <w:rFonts w:ascii="Helvetica" w:eastAsia="Helvetica Neue" w:hAnsi="Helvetica" w:cs="Helvetica"/>
          <w:color w:val="000000" w:themeColor="text1"/>
        </w:rPr>
        <w:t xml:space="preserve">ophrenia (Ruiz et al., 2013) </w:t>
      </w:r>
      <w:r w:rsidRPr="00675EC7">
        <w:rPr>
          <w:rFonts w:ascii="Helvetica" w:eastAsia="Helvetica Neue" w:hAnsi="Helvetica" w:cs="Helvetica"/>
          <w:color w:val="000000" w:themeColor="text1"/>
        </w:rPr>
        <w:t xml:space="preserve">depression (Linden et al., 2012), obesity (Spetter et al., 2017), chronic pain (deCharms et al., 2005) and Parkinson’s (Subramanian et al., 2011). In the emotion processing domain, </w:t>
      </w:r>
      <w:r w:rsidR="00CB655A" w:rsidRPr="00675EC7">
        <w:rPr>
          <w:rFonts w:ascii="Helvetica" w:eastAsia="Helvetica Neue" w:hAnsi="Helvetica" w:cs="Helvetica"/>
          <w:color w:val="000000" w:themeColor="text1"/>
        </w:rPr>
        <w:t xml:space="preserve">fMRI-based neurofeedback </w:t>
      </w:r>
      <w:r w:rsidRPr="00675EC7">
        <w:rPr>
          <w:rFonts w:ascii="Helvetica" w:eastAsia="Helvetica Neue" w:hAnsi="Helvetica" w:cs="Helvetica"/>
          <w:color w:val="000000" w:themeColor="text1"/>
        </w:rPr>
        <w:t>has proven particularly useful for up-regulati</w:t>
      </w:r>
      <w:r w:rsidR="00623C2C" w:rsidRPr="00675EC7">
        <w:rPr>
          <w:rFonts w:ascii="Helvetica" w:eastAsia="Helvetica Neue" w:hAnsi="Helvetica" w:cs="Helvetica"/>
          <w:color w:val="000000" w:themeColor="text1"/>
        </w:rPr>
        <w:t>ng</w:t>
      </w:r>
      <w:r w:rsidRPr="00675EC7">
        <w:rPr>
          <w:rFonts w:ascii="Helvetica" w:eastAsia="Helvetica Neue" w:hAnsi="Helvetica" w:cs="Helvetica"/>
          <w:color w:val="000000" w:themeColor="text1"/>
        </w:rPr>
        <w:t xml:space="preserve"> or down-regulating the brain regions involved in healthy adults’ emotional responses (Johnston</w:t>
      </w:r>
      <w:r w:rsidR="00685116" w:rsidRPr="00675EC7">
        <w:rPr>
          <w:rFonts w:ascii="Helvetica" w:eastAsia="Helvetica Neue" w:hAnsi="Helvetica" w:cs="Helvetica"/>
          <w:color w:val="000000" w:themeColor="text1"/>
        </w:rPr>
        <w:t xml:space="preserve"> et al.</w:t>
      </w:r>
      <w:r w:rsidRPr="00675EC7">
        <w:rPr>
          <w:rFonts w:ascii="Helvetica" w:eastAsia="Helvetica Neue" w:hAnsi="Helvetica" w:cs="Helvetica"/>
          <w:color w:val="000000" w:themeColor="text1"/>
        </w:rPr>
        <w:t>, 2010; Paret et al., 2014, Zotev et al., 2011, Zotev, Phillips, Young, Drevets &amp; Bodurka, 2013) and also in children and adolescents (Cohen Kadosh et al., 2016).</w:t>
      </w:r>
      <w:r w:rsidR="00B53A68" w:rsidRPr="00675EC7">
        <w:rPr>
          <w:rFonts w:ascii="Helvetica" w:eastAsia="Helvetica Neue" w:hAnsi="Helvetica" w:cs="Helvetica"/>
          <w:color w:val="000000" w:themeColor="text1"/>
        </w:rPr>
        <w:t xml:space="preserve"> The </w:t>
      </w:r>
      <w:r w:rsidR="00261F40" w:rsidRPr="00675EC7">
        <w:rPr>
          <w:rFonts w:ascii="Helvetica" w:eastAsia="Helvetica Neue" w:hAnsi="Helvetica" w:cs="Helvetica"/>
          <w:color w:val="000000" w:themeColor="text1"/>
        </w:rPr>
        <w:t xml:space="preserve">neural changes from </w:t>
      </w:r>
      <w:r w:rsidR="00CB655A" w:rsidRPr="00675EC7">
        <w:rPr>
          <w:rFonts w:ascii="Helvetica" w:eastAsia="Helvetica Neue" w:hAnsi="Helvetica" w:cs="Helvetica"/>
          <w:color w:val="000000" w:themeColor="text1"/>
        </w:rPr>
        <w:t xml:space="preserve">fMRI-based neurofeedback </w:t>
      </w:r>
      <w:r w:rsidR="00B53A68" w:rsidRPr="00675EC7">
        <w:rPr>
          <w:rFonts w:ascii="Helvetica" w:eastAsia="Helvetica Neue" w:hAnsi="Helvetica" w:cs="Helvetica"/>
          <w:color w:val="000000" w:themeColor="text1"/>
        </w:rPr>
        <w:t xml:space="preserve">are </w:t>
      </w:r>
      <w:r w:rsidR="00261F40" w:rsidRPr="00675EC7">
        <w:rPr>
          <w:rFonts w:ascii="Helvetica" w:eastAsia="Helvetica Neue" w:hAnsi="Helvetica" w:cs="Helvetica"/>
          <w:color w:val="000000" w:themeColor="text1"/>
        </w:rPr>
        <w:t>instantaneous</w:t>
      </w:r>
      <w:r w:rsidR="00B53A68" w:rsidRPr="00675EC7">
        <w:rPr>
          <w:rFonts w:ascii="Helvetica" w:eastAsia="Helvetica Neue" w:hAnsi="Helvetica" w:cs="Helvetica"/>
          <w:color w:val="000000" w:themeColor="text1"/>
        </w:rPr>
        <w:t xml:space="preserve"> but </w:t>
      </w:r>
      <w:r w:rsidR="00261F40" w:rsidRPr="00675EC7">
        <w:rPr>
          <w:rFonts w:ascii="Helvetica" w:eastAsia="Helvetica Neue" w:hAnsi="Helvetica" w:cs="Helvetica"/>
          <w:color w:val="000000" w:themeColor="text1"/>
        </w:rPr>
        <w:t xml:space="preserve">are also </w:t>
      </w:r>
      <w:r w:rsidR="00B53A68" w:rsidRPr="00675EC7">
        <w:rPr>
          <w:rFonts w:ascii="Helvetica" w:eastAsia="Helvetica Neue" w:hAnsi="Helvetica" w:cs="Helvetica"/>
          <w:color w:val="000000" w:themeColor="text1"/>
        </w:rPr>
        <w:t xml:space="preserve">documented </w:t>
      </w:r>
      <w:r w:rsidR="00250DF0" w:rsidRPr="00675EC7">
        <w:rPr>
          <w:rFonts w:ascii="Helvetica" w:eastAsia="Helvetica Neue" w:hAnsi="Helvetica" w:cs="Helvetica"/>
          <w:color w:val="000000" w:themeColor="text1"/>
        </w:rPr>
        <w:t xml:space="preserve">to </w:t>
      </w:r>
      <w:r w:rsidR="00261F40" w:rsidRPr="00675EC7">
        <w:rPr>
          <w:rFonts w:ascii="Helvetica" w:eastAsia="Helvetica Neue" w:hAnsi="Helvetica" w:cs="Helvetica"/>
          <w:color w:val="000000" w:themeColor="text1"/>
        </w:rPr>
        <w:t>last for</w:t>
      </w:r>
      <w:r w:rsidR="009424EE" w:rsidRPr="00675EC7">
        <w:rPr>
          <w:rFonts w:ascii="Helvetica" w:eastAsia="Helvetica Neue" w:hAnsi="Helvetica" w:cs="Helvetica"/>
          <w:color w:val="000000" w:themeColor="text1"/>
        </w:rPr>
        <w:t xml:space="preserve"> up to</w:t>
      </w:r>
      <w:r w:rsidR="00B53A68" w:rsidRPr="00675EC7">
        <w:rPr>
          <w:rFonts w:ascii="Helvetica" w:eastAsia="Helvetica Neue" w:hAnsi="Helvetica" w:cs="Helvetica"/>
          <w:color w:val="000000" w:themeColor="text1"/>
        </w:rPr>
        <w:t xml:space="preserve"> 14</w:t>
      </w:r>
      <w:r w:rsidR="00261F40" w:rsidRPr="00675EC7">
        <w:rPr>
          <w:rFonts w:ascii="Helvetica" w:eastAsia="Helvetica Neue" w:hAnsi="Helvetica" w:cs="Helvetica"/>
          <w:color w:val="000000" w:themeColor="text1"/>
        </w:rPr>
        <w:t xml:space="preserve"> </w:t>
      </w:r>
      <w:r w:rsidR="00B53A68" w:rsidRPr="00675EC7">
        <w:rPr>
          <w:rFonts w:ascii="Helvetica" w:eastAsia="Helvetica Neue" w:hAnsi="Helvetica" w:cs="Helvetica"/>
          <w:color w:val="000000" w:themeColor="text1"/>
        </w:rPr>
        <w:t>months</w:t>
      </w:r>
      <w:r w:rsidR="009424EE" w:rsidRPr="00675EC7">
        <w:rPr>
          <w:rFonts w:ascii="Helvetica" w:eastAsia="Helvetica Neue" w:hAnsi="Helvetica" w:cs="Helvetica"/>
          <w:color w:val="000000" w:themeColor="text1"/>
        </w:rPr>
        <w:t xml:space="preserve"> in some cases</w:t>
      </w:r>
      <w:r w:rsidR="00B53A68" w:rsidRPr="00675EC7">
        <w:rPr>
          <w:rFonts w:ascii="Helvetica" w:eastAsia="Helvetica Neue" w:hAnsi="Helvetica" w:cs="Helvetica"/>
          <w:color w:val="000000" w:themeColor="text1"/>
        </w:rPr>
        <w:t xml:space="preserve"> (</w:t>
      </w:r>
      <w:r w:rsidR="009424EE" w:rsidRPr="00675EC7">
        <w:rPr>
          <w:rFonts w:ascii="Helvetica" w:eastAsia="Helvetica Neue" w:hAnsi="Helvetica" w:cs="Helvetica"/>
          <w:color w:val="000000" w:themeColor="text1"/>
        </w:rPr>
        <w:t xml:space="preserve">Megumi et al., 2015, </w:t>
      </w:r>
      <w:r w:rsidR="00261F40" w:rsidRPr="00675EC7">
        <w:rPr>
          <w:rFonts w:ascii="Helvetica" w:eastAsia="Helvetica Neue" w:hAnsi="Helvetica" w:cs="Helvetica"/>
          <w:color w:val="000000" w:themeColor="text1"/>
        </w:rPr>
        <w:t xml:space="preserve">deCharms et al.2005; </w:t>
      </w:r>
      <w:r w:rsidR="00B53A68" w:rsidRPr="00675EC7">
        <w:rPr>
          <w:rFonts w:ascii="Helvetica" w:eastAsia="Helvetica Neue" w:hAnsi="Helvetica" w:cs="Helvetica"/>
          <w:color w:val="000000" w:themeColor="text1"/>
        </w:rPr>
        <w:t>Robineau et al., 2017).</w:t>
      </w:r>
      <w:r w:rsidRPr="00675EC7">
        <w:rPr>
          <w:rFonts w:ascii="Helvetica" w:eastAsia="Helvetica Neue" w:hAnsi="Helvetica" w:cs="Helvetica"/>
          <w:color w:val="000000" w:themeColor="text1"/>
        </w:rPr>
        <w:t xml:space="preserve"> Critically, it has been shown that </w:t>
      </w:r>
      <w:r w:rsidR="00261F40" w:rsidRPr="00675EC7">
        <w:rPr>
          <w:rFonts w:ascii="Helvetica" w:eastAsia="Helvetica Neue" w:hAnsi="Helvetica" w:cs="Helvetica"/>
          <w:color w:val="000000" w:themeColor="text1"/>
        </w:rPr>
        <w:t>lasting effects of</w:t>
      </w:r>
      <w:r w:rsidRPr="00675EC7">
        <w:rPr>
          <w:rFonts w:ascii="Helvetica" w:eastAsia="Helvetica Neue" w:hAnsi="Helvetica" w:cs="Helvetica"/>
          <w:color w:val="000000" w:themeColor="text1"/>
        </w:rPr>
        <w:t xml:space="preserve"> training not only result in the ability </w:t>
      </w:r>
      <w:r w:rsidR="00986963" w:rsidRPr="00675EC7">
        <w:rPr>
          <w:rFonts w:ascii="Helvetica" w:eastAsia="Helvetica Neue" w:hAnsi="Helvetica" w:cs="Helvetica"/>
          <w:color w:val="000000" w:themeColor="text1"/>
        </w:rPr>
        <w:t xml:space="preserve">to </w:t>
      </w:r>
      <w:r w:rsidRPr="00675EC7">
        <w:rPr>
          <w:rFonts w:ascii="Helvetica" w:eastAsia="Helvetica Neue" w:hAnsi="Helvetica" w:cs="Helvetica"/>
          <w:color w:val="000000" w:themeColor="text1"/>
        </w:rPr>
        <w:t xml:space="preserve">influence one’s own brain activity, but </w:t>
      </w:r>
      <w:r w:rsidR="00986963" w:rsidRPr="00675EC7">
        <w:rPr>
          <w:rFonts w:ascii="Helvetica" w:eastAsia="Helvetica Neue" w:hAnsi="Helvetica" w:cs="Helvetica"/>
          <w:color w:val="000000" w:themeColor="text1"/>
        </w:rPr>
        <w:t xml:space="preserve">are </w:t>
      </w:r>
      <w:r w:rsidRPr="00675EC7">
        <w:rPr>
          <w:rFonts w:ascii="Helvetica" w:eastAsia="Helvetica Neue" w:hAnsi="Helvetica" w:cs="Helvetica"/>
          <w:color w:val="000000" w:themeColor="text1"/>
        </w:rPr>
        <w:t xml:space="preserve">also </w:t>
      </w:r>
      <w:r w:rsidR="00623C2C" w:rsidRPr="00675EC7">
        <w:rPr>
          <w:rFonts w:ascii="Helvetica" w:eastAsia="Helvetica Neue" w:hAnsi="Helvetica" w:cs="Helvetica"/>
          <w:color w:val="000000" w:themeColor="text1"/>
        </w:rPr>
        <w:t>related</w:t>
      </w:r>
      <w:r w:rsidRPr="00675EC7">
        <w:rPr>
          <w:rFonts w:ascii="Helvetica" w:eastAsia="Helvetica Neue" w:hAnsi="Helvetica" w:cs="Helvetica"/>
          <w:color w:val="000000" w:themeColor="text1"/>
        </w:rPr>
        <w:t xml:space="preserve"> behavioural changes (Caria, Sitaram, &amp; Birbaumer, 2012). </w:t>
      </w:r>
    </w:p>
    <w:p w14:paraId="527DE54C" w14:textId="58A53731" w:rsidR="00AC0E57" w:rsidRPr="00675EC7" w:rsidRDefault="002E14F0" w:rsidP="00B92270">
      <w:pPr>
        <w:tabs>
          <w:tab w:val="left" w:pos="5508"/>
        </w:tabs>
        <w:spacing w:line="480" w:lineRule="auto"/>
        <w:rPr>
          <w:rFonts w:ascii="Helvetica" w:eastAsia="Helvetica Neue" w:hAnsi="Helvetica" w:cs="Helvetica"/>
          <w:color w:val="000000" w:themeColor="text1"/>
        </w:rPr>
      </w:pPr>
      <w:r w:rsidRPr="00675EC7">
        <w:rPr>
          <w:rFonts w:ascii="Helvetica" w:eastAsia="Helvetica Neue" w:hAnsi="Helvetica" w:cs="Helvetica"/>
          <w:color w:val="000000" w:themeColor="text1"/>
        </w:rPr>
        <w:t>Despite these</w:t>
      </w:r>
      <w:r w:rsidR="00763E94" w:rsidRPr="00675EC7">
        <w:rPr>
          <w:rFonts w:ascii="Helvetica" w:eastAsia="Helvetica Neue" w:hAnsi="Helvetica" w:cs="Helvetica"/>
          <w:color w:val="000000" w:themeColor="text1"/>
        </w:rPr>
        <w:t xml:space="preserve"> overall </w:t>
      </w:r>
      <w:r w:rsidRPr="00675EC7">
        <w:rPr>
          <w:rFonts w:ascii="Helvetica" w:eastAsia="Helvetica Neue" w:hAnsi="Helvetica" w:cs="Helvetica"/>
          <w:color w:val="000000" w:themeColor="text1"/>
        </w:rPr>
        <w:t xml:space="preserve">successes, </w:t>
      </w:r>
      <w:r w:rsidR="00763E94" w:rsidRPr="00675EC7">
        <w:rPr>
          <w:rFonts w:ascii="Helvetica" w:eastAsia="Helvetica Neue" w:hAnsi="Helvetica" w:cs="Helvetica"/>
          <w:color w:val="000000" w:themeColor="text1"/>
        </w:rPr>
        <w:t xml:space="preserve">it has been repeated found that not everyone who receives </w:t>
      </w:r>
      <w:r w:rsidR="00623C2C" w:rsidRPr="00675EC7">
        <w:rPr>
          <w:rFonts w:ascii="Helvetica" w:eastAsia="Helvetica Neue" w:hAnsi="Helvetica" w:cs="Helvetica"/>
          <w:color w:val="000000" w:themeColor="text1"/>
        </w:rPr>
        <w:t>neurofeedback</w:t>
      </w:r>
      <w:r w:rsidR="00763E94" w:rsidRPr="00675EC7">
        <w:rPr>
          <w:rFonts w:ascii="Helvetica" w:eastAsia="Helvetica Neue" w:hAnsi="Helvetica" w:cs="Helvetica"/>
          <w:color w:val="000000" w:themeColor="text1"/>
        </w:rPr>
        <w:t xml:space="preserve"> is able to influence their brain activity. </w:t>
      </w:r>
      <w:r w:rsidRPr="00675EC7">
        <w:rPr>
          <w:rFonts w:ascii="Helvetica" w:eastAsia="Helvetica Neue" w:hAnsi="Helvetica" w:cs="Helvetica"/>
          <w:color w:val="000000" w:themeColor="text1"/>
        </w:rPr>
        <w:t xml:space="preserve">These </w:t>
      </w:r>
      <w:r w:rsidR="00A21739" w:rsidRPr="00675EC7">
        <w:rPr>
          <w:rFonts w:ascii="Helvetica" w:eastAsia="Helvetica Neue" w:hAnsi="Helvetica" w:cs="Helvetica"/>
          <w:color w:val="000000" w:themeColor="text1"/>
        </w:rPr>
        <w:t>participants</w:t>
      </w:r>
      <w:r w:rsidRPr="00675EC7">
        <w:rPr>
          <w:rFonts w:ascii="Helvetica" w:eastAsia="Helvetica Neue" w:hAnsi="Helvetica" w:cs="Helvetica"/>
          <w:color w:val="000000" w:themeColor="text1"/>
        </w:rPr>
        <w:t xml:space="preserve"> are often referred to in the</w:t>
      </w:r>
      <w:r w:rsidR="00F60023" w:rsidRPr="00675EC7">
        <w:rPr>
          <w:rFonts w:ascii="Helvetica" w:eastAsia="Helvetica Neue" w:hAnsi="Helvetica" w:cs="Helvetica"/>
          <w:color w:val="000000" w:themeColor="text1"/>
        </w:rPr>
        <w:t xml:space="preserve"> </w:t>
      </w:r>
      <w:r w:rsidR="007C61AC" w:rsidRPr="00675EC7">
        <w:rPr>
          <w:rFonts w:ascii="Helvetica" w:eastAsia="Helvetica Neue" w:hAnsi="Helvetica" w:cs="Helvetica"/>
          <w:color w:val="000000" w:themeColor="text1"/>
        </w:rPr>
        <w:t>neurofeedback</w:t>
      </w:r>
      <w:r w:rsidRPr="00675EC7">
        <w:rPr>
          <w:rFonts w:ascii="Helvetica" w:eastAsia="Helvetica Neue" w:hAnsi="Helvetica" w:cs="Helvetica"/>
          <w:color w:val="000000" w:themeColor="text1"/>
        </w:rPr>
        <w:t xml:space="preserve"> literature as non-responders, non-performers or non-regulators</w:t>
      </w:r>
      <w:r w:rsidR="00F60023" w:rsidRPr="00675EC7">
        <w:rPr>
          <w:rFonts w:ascii="Helvetica" w:eastAsia="Helvetica Neue" w:hAnsi="Helvetica" w:cs="Helvetica"/>
          <w:color w:val="000000" w:themeColor="text1"/>
        </w:rPr>
        <w:t xml:space="preserve"> and</w:t>
      </w:r>
      <w:r w:rsidRPr="00675EC7">
        <w:rPr>
          <w:rFonts w:ascii="Helvetica" w:eastAsia="Helvetica Neue" w:hAnsi="Helvetica" w:cs="Helvetica"/>
          <w:color w:val="000000" w:themeColor="text1"/>
        </w:rPr>
        <w:t xml:space="preserve"> represent 30-50% of the population (Alkoby, Abu-Rmileh, Shriki, &amp; Todder, 2017)</w:t>
      </w:r>
      <w:r w:rsidR="00380B76" w:rsidRPr="00675EC7">
        <w:rPr>
          <w:rFonts w:ascii="Helvetica" w:eastAsia="Helvetica Neue" w:hAnsi="Helvetica" w:cs="Helvetica"/>
          <w:color w:val="000000" w:themeColor="text1"/>
        </w:rPr>
        <w:t xml:space="preserve">. </w:t>
      </w:r>
      <w:bookmarkStart w:id="0" w:name="_Hlk520211289"/>
      <w:r w:rsidR="006826E3" w:rsidRPr="00675EC7">
        <w:rPr>
          <w:rFonts w:ascii="Helvetica" w:hAnsi="Helvetica" w:cs="Helvetica"/>
          <w:color w:val="000000" w:themeColor="text1"/>
        </w:rPr>
        <w:t>Note that there is a similar issue i</w:t>
      </w:r>
      <w:r w:rsidR="006826E3" w:rsidRPr="00675EC7">
        <w:rPr>
          <w:rFonts w:ascii="Helvetica" w:eastAsia="Helvetica Neue" w:hAnsi="Helvetica" w:cs="Helvetica"/>
          <w:color w:val="000000" w:themeColor="text1"/>
        </w:rPr>
        <w:t>n the BCI literature known as ‘BCI Illiteracy’ in which BCI is unsuccessful for 10-30% of participants (e.g. Vidaurre &amp; Blankertz, 2010).</w:t>
      </w:r>
      <w:bookmarkEnd w:id="0"/>
      <w:r w:rsidR="000369A9" w:rsidRPr="00675EC7">
        <w:rPr>
          <w:rFonts w:ascii="Helvetica" w:eastAsia="Helvetica Neue" w:hAnsi="Helvetica" w:cs="Helvetica"/>
          <w:color w:val="000000" w:themeColor="text1"/>
        </w:rPr>
        <w:t xml:space="preserve"> </w:t>
      </w:r>
      <w:r w:rsidR="00B4765D" w:rsidRPr="00675EC7">
        <w:rPr>
          <w:rFonts w:ascii="Helvetica" w:eastAsia="Helvetica Neue" w:hAnsi="Helvetica" w:cs="Helvetica"/>
          <w:color w:val="000000" w:themeColor="text1"/>
        </w:rPr>
        <w:t xml:space="preserve">Given the not negligible proportion of non-responders, there is a strong need to understand the inter-individual differences in </w:t>
      </w:r>
      <w:r w:rsidR="007C61AC" w:rsidRPr="00675EC7">
        <w:rPr>
          <w:rFonts w:ascii="Helvetica" w:eastAsia="Helvetica Neue" w:hAnsi="Helvetica" w:cs="Helvetica"/>
          <w:color w:val="000000" w:themeColor="text1"/>
        </w:rPr>
        <w:t>neurofee</w:t>
      </w:r>
      <w:r w:rsidR="00986963" w:rsidRPr="00675EC7">
        <w:rPr>
          <w:rFonts w:ascii="Helvetica" w:eastAsia="Helvetica Neue" w:hAnsi="Helvetica" w:cs="Helvetica"/>
          <w:color w:val="000000" w:themeColor="text1"/>
        </w:rPr>
        <w:t>d</w:t>
      </w:r>
      <w:r w:rsidR="007C61AC" w:rsidRPr="00675EC7">
        <w:rPr>
          <w:rFonts w:ascii="Helvetica" w:eastAsia="Helvetica Neue" w:hAnsi="Helvetica" w:cs="Helvetica"/>
          <w:color w:val="000000" w:themeColor="text1"/>
        </w:rPr>
        <w:t>back</w:t>
      </w:r>
      <w:r w:rsidR="00B4765D" w:rsidRPr="00675EC7">
        <w:rPr>
          <w:rFonts w:ascii="Helvetica" w:eastAsia="Helvetica Neue" w:hAnsi="Helvetica" w:cs="Helvetica"/>
          <w:color w:val="000000" w:themeColor="text1"/>
        </w:rPr>
        <w:t xml:space="preserve"> performance.</w:t>
      </w:r>
    </w:p>
    <w:p w14:paraId="0A48C96F" w14:textId="13834113" w:rsidR="00027F9A" w:rsidRPr="00675EC7" w:rsidRDefault="002E14F0" w:rsidP="00B92270">
      <w:pPr>
        <w:tabs>
          <w:tab w:val="left" w:pos="5508"/>
        </w:tabs>
        <w:spacing w:line="480" w:lineRule="auto"/>
        <w:rPr>
          <w:rFonts w:ascii="Helvetica" w:eastAsia="Helvetica Neue" w:hAnsi="Helvetica" w:cs="Helvetica"/>
          <w:color w:val="000000" w:themeColor="text1"/>
        </w:rPr>
      </w:pPr>
      <w:r w:rsidRPr="00675EC7">
        <w:rPr>
          <w:rFonts w:ascii="Helvetica" w:eastAsia="Helvetica Neue" w:hAnsi="Helvetica" w:cs="Helvetica"/>
          <w:color w:val="000000" w:themeColor="text1"/>
        </w:rPr>
        <w:lastRenderedPageBreak/>
        <w:t xml:space="preserve">It is the aim of this </w:t>
      </w:r>
      <w:r w:rsidR="00F2684E" w:rsidRPr="00675EC7">
        <w:rPr>
          <w:rFonts w:ascii="Helvetica" w:eastAsia="Helvetica Neue" w:hAnsi="Helvetica" w:cs="Helvetica"/>
          <w:color w:val="000000" w:themeColor="text1"/>
        </w:rPr>
        <w:t>systematic review</w:t>
      </w:r>
      <w:r w:rsidRPr="00675EC7">
        <w:rPr>
          <w:rFonts w:ascii="Helvetica" w:eastAsia="Helvetica Neue" w:hAnsi="Helvetica" w:cs="Helvetica"/>
          <w:color w:val="000000" w:themeColor="text1"/>
        </w:rPr>
        <w:t xml:space="preserve"> thus to explore this problem. Specifically, here we will assess how different psychological and cognitive factors relate to learning outcome in </w:t>
      </w:r>
      <w:r w:rsidR="007C61AC" w:rsidRPr="00675EC7">
        <w:rPr>
          <w:rFonts w:ascii="Helvetica" w:eastAsia="Helvetica Neue" w:hAnsi="Helvetica" w:cs="Helvetica"/>
          <w:color w:val="000000" w:themeColor="text1"/>
        </w:rPr>
        <w:t>neurofeedback</w:t>
      </w:r>
      <w:r w:rsidRPr="00675EC7">
        <w:rPr>
          <w:rFonts w:ascii="Helvetica" w:eastAsia="Helvetica Neue" w:hAnsi="Helvetica" w:cs="Helvetica"/>
          <w:color w:val="000000" w:themeColor="text1"/>
        </w:rPr>
        <w:t>, and more importantly whether these could help to account for the differences between responders and non-responders. Factors implicated so far can be divided into psychological, learning dynamics or neuro</w:t>
      </w:r>
      <w:r w:rsidR="00311C30" w:rsidRPr="00675EC7">
        <w:rPr>
          <w:rFonts w:ascii="Helvetica" w:eastAsia="Helvetica Neue" w:hAnsi="Helvetica" w:cs="Helvetica"/>
          <w:color w:val="000000" w:themeColor="text1"/>
        </w:rPr>
        <w:t>physio</w:t>
      </w:r>
      <w:r w:rsidRPr="00675EC7">
        <w:rPr>
          <w:rFonts w:ascii="Helvetica" w:eastAsia="Helvetica Neue" w:hAnsi="Helvetica" w:cs="Helvetica"/>
          <w:color w:val="000000" w:themeColor="text1"/>
        </w:rPr>
        <w:t>logical factors (Diaz Hernandez, Rieger, &amp; Koenig, 2016).</w:t>
      </w:r>
      <w:r w:rsidR="007C61AC" w:rsidRPr="00675EC7">
        <w:rPr>
          <w:rFonts w:ascii="Helvetica" w:eastAsia="Helvetica Neue" w:hAnsi="Helvetica" w:cs="Helvetica"/>
          <w:color w:val="000000" w:themeColor="text1"/>
        </w:rPr>
        <w:t xml:space="preserve"> </w:t>
      </w:r>
      <w:r w:rsidR="00F826BC" w:rsidRPr="00675EC7">
        <w:rPr>
          <w:rFonts w:ascii="Helvetica" w:eastAsia="Helvetica Neue" w:hAnsi="Helvetica" w:cs="Helvetica"/>
          <w:color w:val="000000" w:themeColor="text1"/>
        </w:rPr>
        <w:t>Variables can be further classified as being</w:t>
      </w:r>
      <w:r w:rsidR="00311C30" w:rsidRPr="00675EC7">
        <w:rPr>
          <w:rFonts w:ascii="Helvetica" w:eastAsia="Helvetica Neue" w:hAnsi="Helvetica" w:cs="Helvetica"/>
          <w:color w:val="000000" w:themeColor="text1"/>
        </w:rPr>
        <w:t xml:space="preserve"> inter or intrapersonal</w:t>
      </w:r>
      <w:r w:rsidR="00F826BC" w:rsidRPr="00675EC7">
        <w:rPr>
          <w:rFonts w:ascii="Helvetica" w:eastAsia="Helvetica Neue" w:hAnsi="Helvetica" w:cs="Helvetica"/>
          <w:color w:val="000000" w:themeColor="text1"/>
        </w:rPr>
        <w:t xml:space="preserve"> (Grosse-Wentrup &amp; Schölkopf, 2013)</w:t>
      </w:r>
      <w:r w:rsidR="00311C30" w:rsidRPr="00675EC7">
        <w:rPr>
          <w:rFonts w:ascii="Helvetica" w:eastAsia="Helvetica Neue" w:hAnsi="Helvetica" w:cs="Helvetica"/>
          <w:color w:val="000000" w:themeColor="text1"/>
        </w:rPr>
        <w:t xml:space="preserve">, fluctuating states or stable traits </w:t>
      </w:r>
      <w:r w:rsidR="00F826BC" w:rsidRPr="00675EC7">
        <w:rPr>
          <w:rFonts w:ascii="Helvetica" w:eastAsia="Helvetica Neue" w:hAnsi="Helvetica" w:cs="Helvetica"/>
          <w:color w:val="000000" w:themeColor="text1"/>
        </w:rPr>
        <w:t>(</w:t>
      </w:r>
      <w:r w:rsidR="00F826BC" w:rsidRPr="00675EC7">
        <w:rPr>
          <w:rFonts w:ascii="Helvetica" w:hAnsi="Helvetica" w:cs="Helvetica"/>
          <w:color w:val="000000" w:themeColor="text1"/>
          <w:shd w:val="clear" w:color="auto" w:fill="FFFFFF"/>
        </w:rPr>
        <w:t xml:space="preserve">Jeunet, N’Kaoua, &amp; Lotte, 2016) </w:t>
      </w:r>
      <w:r w:rsidR="00311C30" w:rsidRPr="00675EC7">
        <w:rPr>
          <w:rFonts w:ascii="Helvetica" w:eastAsia="Helvetica Neue" w:hAnsi="Helvetica" w:cs="Helvetica"/>
          <w:color w:val="000000" w:themeColor="text1"/>
        </w:rPr>
        <w:t>and explanatory or correlational variables</w:t>
      </w:r>
      <w:r w:rsidR="009256AE" w:rsidRPr="00675EC7">
        <w:rPr>
          <w:rFonts w:ascii="Helvetica" w:eastAsia="Helvetica Neue" w:hAnsi="Helvetica" w:cs="Helvetica"/>
          <w:color w:val="000000" w:themeColor="text1"/>
        </w:rPr>
        <w:t xml:space="preserve"> (Grosse-Wentrup &amp; Schölkopf, 201</w:t>
      </w:r>
      <w:r w:rsidR="00F826BC" w:rsidRPr="00675EC7">
        <w:rPr>
          <w:rFonts w:ascii="Helvetica" w:eastAsia="Helvetica Neue" w:hAnsi="Helvetica" w:cs="Helvetica"/>
          <w:color w:val="000000" w:themeColor="text1"/>
        </w:rPr>
        <w:t>3</w:t>
      </w:r>
      <w:r w:rsidR="009256AE" w:rsidRPr="00675EC7">
        <w:rPr>
          <w:rFonts w:ascii="Helvetica" w:eastAsia="Helvetica Neue" w:hAnsi="Helvetica" w:cs="Helvetica"/>
          <w:color w:val="000000" w:themeColor="text1"/>
        </w:rPr>
        <w:t>).</w:t>
      </w:r>
      <w:r w:rsidR="007C61AC" w:rsidRPr="00675EC7">
        <w:rPr>
          <w:rFonts w:ascii="Helvetica" w:eastAsia="Helvetica Neue" w:hAnsi="Helvetica" w:cs="Helvetica"/>
          <w:color w:val="000000" w:themeColor="text1"/>
        </w:rPr>
        <w:t xml:space="preserve"> </w:t>
      </w:r>
      <w:r w:rsidRPr="00675EC7">
        <w:rPr>
          <w:rFonts w:ascii="Helvetica" w:eastAsia="Helvetica Neue" w:hAnsi="Helvetica" w:cs="Helvetica"/>
          <w:color w:val="000000" w:themeColor="text1"/>
        </w:rPr>
        <w:t xml:space="preserve"> This review is focused on the psychological factors which relate to the learning outcome. </w:t>
      </w:r>
      <w:r w:rsidR="00F826BC" w:rsidRPr="00675EC7">
        <w:rPr>
          <w:rFonts w:ascii="Helvetica" w:eastAsia="Helvetica Neue" w:hAnsi="Helvetica" w:cs="Helvetica"/>
          <w:color w:val="000000" w:themeColor="text1"/>
        </w:rPr>
        <w:t xml:space="preserve">This area is a priority as psychological variables are more likely to be open to intervention. Variables such as age offer insight, but it is difficult to improve the efficiency of neurofeedback based on this knowledge other than through selection processes (Grosse-Wentrup &amp; Schölkopf, 2013). </w:t>
      </w:r>
      <w:r w:rsidRPr="00675EC7">
        <w:rPr>
          <w:rFonts w:ascii="Helvetica" w:eastAsia="Helvetica Neue" w:hAnsi="Helvetica" w:cs="Helvetica"/>
          <w:color w:val="000000" w:themeColor="text1"/>
        </w:rPr>
        <w:t>It is beyond the scope of this review to explore generic factors manipulated by the experimenter or other categories of predictor variables mentioned above</w:t>
      </w:r>
      <w:r w:rsidR="00E4661C" w:rsidRPr="00675EC7">
        <w:rPr>
          <w:rFonts w:ascii="Helvetica" w:eastAsia="Helvetica Neue" w:hAnsi="Helvetica" w:cs="Helvetica"/>
          <w:color w:val="000000" w:themeColor="text1"/>
        </w:rPr>
        <w:t xml:space="preserve"> </w:t>
      </w:r>
      <w:r w:rsidR="00E4661C" w:rsidRPr="00675EC7">
        <w:rPr>
          <w:rFonts w:ascii="Helvetica" w:eastAsia="Helvetica Neue" w:hAnsi="Helvetica" w:cs="Helvetica"/>
          <w:color w:val="000000" w:themeColor="text1"/>
        </w:rPr>
        <w:fldChar w:fldCharType="begin"/>
      </w:r>
      <w:r w:rsidR="00E4661C" w:rsidRPr="00675EC7">
        <w:rPr>
          <w:rFonts w:ascii="Helvetica" w:eastAsia="Helvetica Neue" w:hAnsi="Helvetica" w:cs="Helvetica"/>
          <w:color w:val="000000" w:themeColor="text1"/>
        </w:rPr>
        <w:instrText xml:space="preserve"> ADDIN EN.CITE &lt;EndNote&gt;&lt;Cite&gt;&lt;Author&gt;Paret&lt;/Author&gt;&lt;Year&gt;under review&lt;/Year&gt;&lt;RecNum&gt;2565&lt;/RecNum&gt;&lt;DisplayText&gt;(Paret, Goldway, Zicher, Hendler, &amp;amp; Cohen Kadosh, under review)&lt;/DisplayText&gt;&lt;record&gt;&lt;rec-number&gt;2565&lt;/rec-number&gt;&lt;foreign-keys&gt;&lt;key app="EN" db-id="0zdt0fsvkdfav4e50fbv5aphde0tzt5drrp2" timestamp="1518605203"&gt;2565&lt;/key&gt;&lt;/foreign-keys&gt;&lt;ref-type name="Journal Article"&gt;17&lt;/ref-type&gt;&lt;contributors&gt;&lt;authors&gt;&lt;author&gt;Paret, C&lt;/author&gt;&lt;author&gt;Goldway, N&lt;/author&gt;&lt;author&gt;Zicher, C&lt;/author&gt;&lt;author&gt;Hendler, T&lt;/author&gt;&lt;author&gt;Cohen Kadosh, K.&lt;/author&gt;&lt;/authors&gt;&lt;/contributors&gt;&lt;titles&gt;&lt;title&gt;Progress in real-time functional magnetic resonance-based neurofeedback research I: methodological challenges and achievements&lt;/title&gt;&lt;/titles&gt;&lt;dates&gt;&lt;year&gt;under review&lt;/year&gt;&lt;/dates&gt;&lt;urls&gt;&lt;/urls&gt;&lt;/record&gt;&lt;/Cite&gt;&lt;/EndNote&gt;</w:instrText>
      </w:r>
      <w:r w:rsidR="00E4661C" w:rsidRPr="00675EC7">
        <w:rPr>
          <w:rFonts w:ascii="Helvetica" w:eastAsia="Helvetica Neue" w:hAnsi="Helvetica" w:cs="Helvetica"/>
          <w:color w:val="000000" w:themeColor="text1"/>
        </w:rPr>
        <w:fldChar w:fldCharType="separate"/>
      </w:r>
      <w:r w:rsidR="00E4661C" w:rsidRPr="00675EC7">
        <w:rPr>
          <w:rFonts w:ascii="Helvetica" w:eastAsia="Helvetica Neue" w:hAnsi="Helvetica" w:cs="Helvetica"/>
          <w:noProof/>
          <w:color w:val="000000" w:themeColor="text1"/>
        </w:rPr>
        <w:t>(Paret, Goldway, Zicher, Hendler, &amp; Cohen Kadosh, under review)</w:t>
      </w:r>
      <w:r w:rsidR="00E4661C" w:rsidRPr="00675EC7">
        <w:rPr>
          <w:rFonts w:ascii="Helvetica" w:eastAsia="Helvetica Neue" w:hAnsi="Helvetica" w:cs="Helvetica"/>
          <w:color w:val="000000" w:themeColor="text1"/>
        </w:rPr>
        <w:fldChar w:fldCharType="end"/>
      </w:r>
      <w:r w:rsidRPr="00675EC7">
        <w:rPr>
          <w:rFonts w:ascii="Helvetica" w:eastAsia="Helvetica Neue" w:hAnsi="Helvetica" w:cs="Helvetica"/>
          <w:color w:val="000000" w:themeColor="text1"/>
        </w:rPr>
        <w:t>. For the purpose of the present study, relevant literature includes any study, experiment or review exploring psychological variables in relation to learning outcome. The psychological variables considered here will be all those implicated by the literature so far and include attentional, motivational, mood and personality factors (Alkoby et al.</w:t>
      </w:r>
      <w:r w:rsidR="003E7EFB" w:rsidRPr="00675EC7">
        <w:rPr>
          <w:rFonts w:ascii="Helvetica" w:eastAsia="Helvetica Neue" w:hAnsi="Helvetica" w:cs="Helvetica"/>
          <w:color w:val="000000" w:themeColor="text1"/>
        </w:rPr>
        <w:t>,</w:t>
      </w:r>
      <w:r w:rsidRPr="00675EC7">
        <w:rPr>
          <w:rFonts w:ascii="Helvetica" w:eastAsia="Helvetica Neue" w:hAnsi="Helvetica" w:cs="Helvetica"/>
          <w:color w:val="000000" w:themeColor="text1"/>
        </w:rPr>
        <w:t xml:space="preserve"> 2017).  As the research body is only just starting to receive due attention </w:t>
      </w:r>
      <w:r w:rsidR="00101AA5" w:rsidRPr="00675EC7">
        <w:rPr>
          <w:rFonts w:ascii="Helvetica" w:eastAsia="Helvetica Neue" w:hAnsi="Helvetica" w:cs="Helvetica"/>
          <w:color w:val="000000" w:themeColor="text1"/>
        </w:rPr>
        <w:t xml:space="preserve">and particularly for </w:t>
      </w:r>
      <w:r w:rsidR="00CB655A" w:rsidRPr="00675EC7">
        <w:rPr>
          <w:rFonts w:ascii="Helvetica" w:eastAsia="Helvetica Neue" w:hAnsi="Helvetica" w:cs="Helvetica"/>
          <w:color w:val="000000" w:themeColor="text1"/>
        </w:rPr>
        <w:t xml:space="preserve">fMRI-based neurofeedback </w:t>
      </w:r>
      <w:r w:rsidR="003E7EFB" w:rsidRPr="00675EC7">
        <w:rPr>
          <w:rFonts w:ascii="Helvetica" w:eastAsia="Helvetica Neue" w:hAnsi="Helvetica" w:cs="Helvetica"/>
          <w:color w:val="000000" w:themeColor="text1"/>
        </w:rPr>
        <w:t>(Enriquez-Geppert et al.,</w:t>
      </w:r>
      <w:r w:rsidRPr="00675EC7">
        <w:rPr>
          <w:rFonts w:ascii="Helvetica" w:eastAsia="Helvetica Neue" w:hAnsi="Helvetica" w:cs="Helvetica"/>
          <w:color w:val="000000" w:themeColor="text1"/>
        </w:rPr>
        <w:t xml:space="preserve"> 201</w:t>
      </w:r>
      <w:r w:rsidR="00342582" w:rsidRPr="00675EC7">
        <w:rPr>
          <w:rFonts w:ascii="Helvetica" w:eastAsia="Helvetica Neue" w:hAnsi="Helvetica" w:cs="Helvetica"/>
          <w:color w:val="000000" w:themeColor="text1"/>
        </w:rPr>
        <w:t>4</w:t>
      </w:r>
      <w:r w:rsidRPr="00675EC7">
        <w:rPr>
          <w:rFonts w:ascii="Helvetica" w:eastAsia="Helvetica Neue" w:hAnsi="Helvetica" w:cs="Helvetica"/>
          <w:color w:val="000000" w:themeColor="text1"/>
        </w:rPr>
        <w:t>), a wide range of populations and methodologies will be considered. That is, we will include both quantitative and qualitative research, using</w:t>
      </w:r>
      <w:r w:rsidR="00E661F5" w:rsidRPr="00675EC7">
        <w:rPr>
          <w:rFonts w:ascii="Helvetica" w:eastAsia="Helvetica Neue" w:hAnsi="Helvetica" w:cs="Helvetica"/>
          <w:color w:val="000000" w:themeColor="text1"/>
        </w:rPr>
        <w:t xml:space="preserve"> both</w:t>
      </w:r>
      <w:r w:rsidR="00A11747" w:rsidRPr="00675EC7">
        <w:rPr>
          <w:rFonts w:ascii="Helvetica" w:eastAsia="Helvetica Neue" w:hAnsi="Helvetica" w:cs="Helvetica"/>
          <w:color w:val="000000" w:themeColor="text1"/>
        </w:rPr>
        <w:t xml:space="preserve"> EEG-</w:t>
      </w:r>
      <w:r w:rsidR="00E661F5" w:rsidRPr="00675EC7">
        <w:rPr>
          <w:rFonts w:ascii="Helvetica" w:eastAsia="Helvetica Neue" w:hAnsi="Helvetica" w:cs="Helvetica"/>
          <w:color w:val="000000" w:themeColor="text1"/>
        </w:rPr>
        <w:t xml:space="preserve"> and</w:t>
      </w:r>
      <w:r w:rsidR="00A11747" w:rsidRPr="00675EC7">
        <w:rPr>
          <w:rFonts w:ascii="Helvetica" w:eastAsia="Helvetica Neue" w:hAnsi="Helvetica" w:cs="Helvetica"/>
          <w:color w:val="000000" w:themeColor="text1"/>
        </w:rPr>
        <w:t xml:space="preserve"> fMRI-</w:t>
      </w:r>
      <w:r w:rsidR="00E661F5" w:rsidRPr="00675EC7">
        <w:rPr>
          <w:rFonts w:ascii="Helvetica" w:eastAsia="Helvetica Neue" w:hAnsi="Helvetica" w:cs="Helvetica"/>
          <w:color w:val="000000" w:themeColor="text1"/>
        </w:rPr>
        <w:t xml:space="preserve">based neurofeedback </w:t>
      </w:r>
      <w:r w:rsidRPr="00675EC7">
        <w:rPr>
          <w:rFonts w:ascii="Helvetica" w:eastAsia="Helvetica Neue" w:hAnsi="Helvetica" w:cs="Helvetica"/>
          <w:color w:val="000000" w:themeColor="text1"/>
        </w:rPr>
        <w:t xml:space="preserve">and </w:t>
      </w:r>
      <w:r w:rsidR="00DE1ADB" w:rsidRPr="00675EC7">
        <w:rPr>
          <w:rFonts w:ascii="Helvetica" w:eastAsia="Helvetica Neue" w:hAnsi="Helvetica" w:cs="Helvetica"/>
          <w:color w:val="000000" w:themeColor="text1"/>
        </w:rPr>
        <w:t>also</w:t>
      </w:r>
      <w:r w:rsidR="00A11747" w:rsidRPr="00675EC7">
        <w:rPr>
          <w:rFonts w:ascii="Helvetica" w:eastAsia="Helvetica Neue" w:hAnsi="Helvetica" w:cs="Helvetica"/>
          <w:color w:val="000000" w:themeColor="text1"/>
        </w:rPr>
        <w:t xml:space="preserve"> the</w:t>
      </w:r>
      <w:r w:rsidR="00DE1ADB" w:rsidRPr="00675EC7">
        <w:rPr>
          <w:rFonts w:ascii="Helvetica" w:eastAsia="Helvetica Neue" w:hAnsi="Helvetica" w:cs="Helvetica"/>
          <w:color w:val="000000" w:themeColor="text1"/>
        </w:rPr>
        <w:t xml:space="preserve"> </w:t>
      </w:r>
      <w:r w:rsidR="00A11747" w:rsidRPr="00675EC7">
        <w:rPr>
          <w:rFonts w:ascii="Helvetica" w:eastAsia="Helvetica Neue" w:hAnsi="Helvetica" w:cs="Helvetica"/>
          <w:color w:val="000000" w:themeColor="text1"/>
        </w:rPr>
        <w:t>BCI</w:t>
      </w:r>
      <w:r w:rsidRPr="00675EC7">
        <w:rPr>
          <w:rFonts w:ascii="Helvetica" w:eastAsia="Helvetica Neue" w:hAnsi="Helvetica" w:cs="Helvetica"/>
          <w:color w:val="000000" w:themeColor="text1"/>
        </w:rPr>
        <w:t xml:space="preserve"> </w:t>
      </w:r>
      <w:r w:rsidR="00E661F5" w:rsidRPr="00675EC7">
        <w:rPr>
          <w:rFonts w:ascii="Helvetica" w:eastAsia="Helvetica Neue" w:hAnsi="Helvetica" w:cs="Helvetica"/>
          <w:color w:val="000000" w:themeColor="text1"/>
        </w:rPr>
        <w:t>literature</w:t>
      </w:r>
      <w:r w:rsidR="00101AA5" w:rsidRPr="00675EC7">
        <w:rPr>
          <w:rFonts w:ascii="Helvetica" w:eastAsia="Helvetica Neue" w:hAnsi="Helvetica" w:cs="Helvetica"/>
          <w:color w:val="000000" w:themeColor="text1"/>
        </w:rPr>
        <w:t xml:space="preserve">. </w:t>
      </w:r>
    </w:p>
    <w:p w14:paraId="42D283BA" w14:textId="50AEB6C5" w:rsidR="00AC0E57" w:rsidRPr="00675EC7" w:rsidRDefault="002E14F0" w:rsidP="00B92270">
      <w:pPr>
        <w:tabs>
          <w:tab w:val="left" w:pos="5508"/>
        </w:tabs>
        <w:spacing w:line="480" w:lineRule="auto"/>
        <w:rPr>
          <w:rFonts w:ascii="Helvetica" w:eastAsia="Helvetica Neue" w:hAnsi="Helvetica" w:cs="Helvetica"/>
          <w:color w:val="000000" w:themeColor="text1"/>
        </w:rPr>
      </w:pPr>
      <w:r w:rsidRPr="00675EC7">
        <w:rPr>
          <w:rFonts w:ascii="Helvetica" w:eastAsia="Helvetica Neue" w:hAnsi="Helvetica" w:cs="Helvetica"/>
          <w:color w:val="000000" w:themeColor="text1"/>
        </w:rPr>
        <w:t>Both EEG and fMRI</w:t>
      </w:r>
      <w:r w:rsidR="004268AA" w:rsidRPr="00675EC7">
        <w:rPr>
          <w:rFonts w:ascii="Helvetica" w:eastAsia="Helvetica Neue" w:hAnsi="Helvetica" w:cs="Helvetica"/>
          <w:color w:val="000000" w:themeColor="text1"/>
        </w:rPr>
        <w:t>-based neurofeedback training have both been found to be successful</w:t>
      </w:r>
      <w:r w:rsidRPr="00675EC7">
        <w:rPr>
          <w:rFonts w:ascii="Helvetica" w:eastAsia="Helvetica Neue" w:hAnsi="Helvetica" w:cs="Helvetica"/>
          <w:color w:val="000000" w:themeColor="text1"/>
        </w:rPr>
        <w:t xml:space="preserve"> and are sometimes used together (Keynan &amp; Hendler, 2017; Zotev, Phillips, Yuan, Misaki, &amp; Bodurka, 2014). </w:t>
      </w:r>
      <w:r w:rsidR="004268AA" w:rsidRPr="00675EC7">
        <w:rPr>
          <w:rFonts w:ascii="Helvetica" w:eastAsia="Helvetica Neue" w:hAnsi="Helvetica" w:cs="Helvetica"/>
          <w:color w:val="000000" w:themeColor="text1"/>
        </w:rPr>
        <w:t>E</w:t>
      </w:r>
      <w:r w:rsidRPr="00675EC7">
        <w:rPr>
          <w:rFonts w:ascii="Helvetica" w:eastAsia="Helvetica Neue" w:hAnsi="Helvetica" w:cs="Helvetica"/>
          <w:color w:val="000000" w:themeColor="text1"/>
        </w:rPr>
        <w:t xml:space="preserve">ach approach has </w:t>
      </w:r>
      <w:r w:rsidR="004268AA" w:rsidRPr="00675EC7">
        <w:rPr>
          <w:rFonts w:ascii="Helvetica" w:eastAsia="Helvetica Neue" w:hAnsi="Helvetica" w:cs="Helvetica"/>
          <w:color w:val="000000" w:themeColor="text1"/>
        </w:rPr>
        <w:t>unique</w:t>
      </w:r>
      <w:r w:rsidRPr="00675EC7">
        <w:rPr>
          <w:rFonts w:ascii="Helvetica" w:eastAsia="Helvetica Neue" w:hAnsi="Helvetica" w:cs="Helvetica"/>
          <w:color w:val="000000" w:themeColor="text1"/>
        </w:rPr>
        <w:t xml:space="preserve"> advantages and disadvantages. For example, </w:t>
      </w:r>
      <w:r w:rsidRPr="00675EC7">
        <w:rPr>
          <w:rFonts w:ascii="Helvetica" w:eastAsia="Helvetica Neue" w:hAnsi="Helvetica" w:cs="Helvetica"/>
          <w:color w:val="000000" w:themeColor="text1"/>
        </w:rPr>
        <w:lastRenderedPageBreak/>
        <w:t>fMRI can access deeper, subcortical areas due to the superior spatial resolution</w:t>
      </w:r>
      <w:r w:rsidR="00461BC5" w:rsidRPr="00675EC7">
        <w:rPr>
          <w:rFonts w:ascii="Helvetica" w:eastAsia="Helvetica Neue" w:hAnsi="Helvetica" w:cs="Helvetica"/>
          <w:color w:val="000000" w:themeColor="text1"/>
        </w:rPr>
        <w:t xml:space="preserve">, which is in millimetres (e.g. Glover, 2011) as opposed to centimetres for EEG (e.g. Babiloni et al., 2001). </w:t>
      </w:r>
      <w:r w:rsidRPr="00675EC7">
        <w:rPr>
          <w:rFonts w:ascii="Helvetica" w:eastAsia="Helvetica Neue" w:hAnsi="Helvetica" w:cs="Helvetica"/>
          <w:color w:val="000000" w:themeColor="text1"/>
        </w:rPr>
        <w:t xml:space="preserve">EEG </w:t>
      </w:r>
      <w:r w:rsidR="00461BC5" w:rsidRPr="00675EC7">
        <w:rPr>
          <w:rFonts w:ascii="Helvetica" w:eastAsia="Helvetica Neue" w:hAnsi="Helvetica" w:cs="Helvetica"/>
          <w:color w:val="000000" w:themeColor="text1"/>
        </w:rPr>
        <w:t xml:space="preserve">however </w:t>
      </w:r>
      <w:r w:rsidRPr="00675EC7">
        <w:rPr>
          <w:rFonts w:ascii="Helvetica" w:eastAsia="Helvetica Neue" w:hAnsi="Helvetica" w:cs="Helvetica"/>
          <w:color w:val="000000" w:themeColor="text1"/>
        </w:rPr>
        <w:t>has superior temporal resolution</w:t>
      </w:r>
      <w:r w:rsidR="00461BC5" w:rsidRPr="00675EC7">
        <w:rPr>
          <w:rFonts w:ascii="Helvetica" w:eastAsia="Helvetica Neue" w:hAnsi="Helvetica" w:cs="Helvetica"/>
          <w:color w:val="000000" w:themeColor="text1"/>
        </w:rPr>
        <w:t xml:space="preserve">, accurate to milliseconds as opposed to seconds for fMRI </w:t>
      </w:r>
      <w:r w:rsidRPr="00675EC7">
        <w:rPr>
          <w:rFonts w:ascii="Helvetica" w:eastAsia="Helvetica Neue" w:hAnsi="Helvetica" w:cs="Helvetica"/>
          <w:color w:val="000000" w:themeColor="text1"/>
        </w:rPr>
        <w:t xml:space="preserve">(Weiskopf, 2012). </w:t>
      </w:r>
    </w:p>
    <w:p w14:paraId="678F38DA" w14:textId="15F2EF51" w:rsidR="00A11747" w:rsidRPr="00675EC7" w:rsidRDefault="002E14F0" w:rsidP="005902E8">
      <w:pPr>
        <w:tabs>
          <w:tab w:val="left" w:pos="5508"/>
        </w:tabs>
        <w:spacing w:line="480" w:lineRule="auto"/>
        <w:rPr>
          <w:rFonts w:ascii="Helvetica" w:eastAsia="Helvetica Neue" w:hAnsi="Helvetica" w:cs="Helvetica"/>
          <w:color w:val="000000" w:themeColor="text1"/>
        </w:rPr>
      </w:pPr>
      <w:r w:rsidRPr="00675EC7">
        <w:rPr>
          <w:rFonts w:ascii="Helvetica" w:eastAsia="Helvetica Neue" w:hAnsi="Helvetica" w:cs="Helvetica"/>
          <w:color w:val="000000" w:themeColor="text1"/>
        </w:rPr>
        <w:t xml:space="preserve">With the aim of this study satisfied, it is expected that there will be a clearer picture of where future research is required </w:t>
      </w:r>
      <w:r w:rsidR="0074383E" w:rsidRPr="00675EC7">
        <w:rPr>
          <w:rFonts w:ascii="Helvetica" w:eastAsia="Helvetica Neue" w:hAnsi="Helvetica" w:cs="Helvetica"/>
          <w:color w:val="000000" w:themeColor="text1"/>
        </w:rPr>
        <w:t>to</w:t>
      </w:r>
      <w:r w:rsidRPr="00675EC7">
        <w:rPr>
          <w:rFonts w:ascii="Helvetica" w:eastAsia="Helvetica Neue" w:hAnsi="Helvetica" w:cs="Helvetica"/>
          <w:color w:val="000000" w:themeColor="text1"/>
        </w:rPr>
        <w:t xml:space="preserve"> understand the psychological differences between regulators and non-regulators. This can also begin to inform how psychological variable</w:t>
      </w:r>
      <w:r w:rsidR="00AC5F18" w:rsidRPr="00675EC7">
        <w:rPr>
          <w:rFonts w:ascii="Helvetica" w:eastAsia="Helvetica Neue" w:hAnsi="Helvetica" w:cs="Helvetica"/>
          <w:color w:val="000000" w:themeColor="text1"/>
        </w:rPr>
        <w:t>s</w:t>
      </w:r>
      <w:r w:rsidRPr="00675EC7">
        <w:rPr>
          <w:rFonts w:ascii="Helvetica" w:eastAsia="Helvetica Neue" w:hAnsi="Helvetica" w:cs="Helvetica"/>
          <w:color w:val="000000" w:themeColor="text1"/>
        </w:rPr>
        <w:t xml:space="preserve"> can potentially be addressed with tailored </w:t>
      </w:r>
      <w:r w:rsidR="00CB655A" w:rsidRPr="00675EC7">
        <w:rPr>
          <w:rFonts w:ascii="Helvetica" w:eastAsia="Helvetica Neue" w:hAnsi="Helvetica" w:cs="Helvetica"/>
          <w:color w:val="000000" w:themeColor="text1"/>
        </w:rPr>
        <w:t>neurofeedback</w:t>
      </w:r>
      <w:r w:rsidRPr="00675EC7">
        <w:rPr>
          <w:rFonts w:ascii="Helvetica" w:eastAsia="Helvetica Neue" w:hAnsi="Helvetica" w:cs="Helvetica"/>
          <w:color w:val="000000" w:themeColor="text1"/>
        </w:rPr>
        <w:t xml:space="preserve"> interventions to improve outcomes. </w:t>
      </w:r>
    </w:p>
    <w:p w14:paraId="23D3B9B7" w14:textId="77777777" w:rsidR="005902E8" w:rsidRPr="00675EC7" w:rsidRDefault="005902E8" w:rsidP="005902E8">
      <w:pPr>
        <w:tabs>
          <w:tab w:val="left" w:pos="5508"/>
        </w:tabs>
        <w:spacing w:line="480" w:lineRule="auto"/>
        <w:rPr>
          <w:rFonts w:ascii="Helvetica" w:eastAsia="Helvetica Neue" w:hAnsi="Helvetica" w:cs="Helvetica"/>
          <w:color w:val="000000" w:themeColor="text1"/>
        </w:rPr>
      </w:pPr>
    </w:p>
    <w:p w14:paraId="3CE16D58" w14:textId="77777777" w:rsidR="00AC0E57" w:rsidRPr="00675EC7" w:rsidRDefault="002E14F0" w:rsidP="00B92270">
      <w:pPr>
        <w:tabs>
          <w:tab w:val="left" w:pos="5508"/>
        </w:tabs>
        <w:spacing w:line="480" w:lineRule="auto"/>
        <w:outlineLvl w:val="0"/>
        <w:rPr>
          <w:rFonts w:ascii="Helvetica" w:eastAsia="Helvetica Neue" w:hAnsi="Helvetica" w:cs="Helvetica"/>
          <w:b/>
          <w:color w:val="000000" w:themeColor="text1"/>
        </w:rPr>
      </w:pPr>
      <w:r w:rsidRPr="00675EC7">
        <w:rPr>
          <w:rFonts w:ascii="Helvetica" w:eastAsia="Helvetica Neue" w:hAnsi="Helvetica" w:cs="Helvetica"/>
          <w:b/>
          <w:color w:val="000000" w:themeColor="text1"/>
        </w:rPr>
        <w:t>Method</w:t>
      </w:r>
    </w:p>
    <w:p w14:paraId="2F2CA701" w14:textId="4215D360" w:rsidR="00AC0E57" w:rsidRPr="00675EC7" w:rsidRDefault="002E14F0" w:rsidP="00B92270">
      <w:pPr>
        <w:spacing w:line="480" w:lineRule="auto"/>
        <w:rPr>
          <w:rFonts w:ascii="Helvetica" w:eastAsia="Helvetica Neue" w:hAnsi="Helvetica" w:cs="Helvetica"/>
          <w:color w:val="000000" w:themeColor="text1"/>
        </w:rPr>
      </w:pPr>
      <w:bookmarkStart w:id="1" w:name="_gjdgxs" w:colFirst="0" w:colLast="0"/>
      <w:bookmarkEnd w:id="1"/>
      <w:r w:rsidRPr="00675EC7">
        <w:rPr>
          <w:rFonts w:ascii="Helvetica" w:eastAsia="Helvetica Neue" w:hAnsi="Helvetica" w:cs="Helvetica"/>
          <w:color w:val="000000" w:themeColor="text1"/>
        </w:rPr>
        <w:t xml:space="preserve">A review of all </w:t>
      </w:r>
      <w:r w:rsidR="00DB4613" w:rsidRPr="00675EC7">
        <w:rPr>
          <w:rFonts w:ascii="Helvetica" w:eastAsia="Helvetica Neue" w:hAnsi="Helvetica" w:cs="Helvetica"/>
          <w:color w:val="000000" w:themeColor="text1"/>
        </w:rPr>
        <w:t xml:space="preserve">published research </w:t>
      </w:r>
      <w:r w:rsidRPr="00675EC7">
        <w:rPr>
          <w:rFonts w:ascii="Helvetica" w:eastAsia="Helvetica Neue" w:hAnsi="Helvetica" w:cs="Helvetica"/>
          <w:color w:val="000000" w:themeColor="text1"/>
        </w:rPr>
        <w:t xml:space="preserve">up and until 2017 was completed using the online databases </w:t>
      </w:r>
      <w:r w:rsidR="00353398" w:rsidRPr="00675EC7">
        <w:rPr>
          <w:rFonts w:ascii="Helvetica" w:eastAsia="Helvetica Neue" w:hAnsi="Helvetica" w:cs="Helvetica"/>
          <w:color w:val="000000" w:themeColor="text1"/>
        </w:rPr>
        <w:t>PsycINFO, psycARTICLES, Psychological and Behavioural Sciences Collection, ISI Web of Science and Medline</w:t>
      </w:r>
      <w:bookmarkStart w:id="2" w:name="_Hlk520211466"/>
      <w:r w:rsidRPr="00675EC7">
        <w:rPr>
          <w:rFonts w:ascii="Helvetica" w:eastAsia="Helvetica Neue" w:hAnsi="Helvetica" w:cs="Helvetica"/>
          <w:color w:val="000000" w:themeColor="text1"/>
        </w:rPr>
        <w:t xml:space="preserve">. </w:t>
      </w:r>
      <w:bookmarkEnd w:id="2"/>
      <w:r w:rsidR="00031D80" w:rsidRPr="00675EC7">
        <w:rPr>
          <w:rFonts w:ascii="Helvetica" w:eastAsia="Helvetica Neue" w:hAnsi="Helvetica" w:cs="Helvetica"/>
          <w:color w:val="000000" w:themeColor="text1"/>
        </w:rPr>
        <w:t>We note a descriptive</w:t>
      </w:r>
      <w:r w:rsidR="00A920BB" w:rsidRPr="00675EC7">
        <w:rPr>
          <w:rFonts w:ascii="Helvetica" w:eastAsia="Helvetica Neue" w:hAnsi="Helvetica" w:cs="Helvetica"/>
          <w:color w:val="000000" w:themeColor="text1"/>
        </w:rPr>
        <w:t xml:space="preserve"> systematic</w:t>
      </w:r>
      <w:r w:rsidR="00031D80" w:rsidRPr="00675EC7">
        <w:rPr>
          <w:rFonts w:ascii="Helvetica" w:eastAsia="Helvetica Neue" w:hAnsi="Helvetica" w:cs="Helvetica"/>
          <w:color w:val="000000" w:themeColor="text1"/>
        </w:rPr>
        <w:t xml:space="preserve"> review approach was adopted here due to the significant variety of the methodologies and approaches used in the studies reviewed</w:t>
      </w:r>
      <w:r w:rsidR="00160508" w:rsidRPr="00675EC7">
        <w:rPr>
          <w:rFonts w:ascii="Helvetica" w:eastAsia="Helvetica Neue" w:hAnsi="Helvetica" w:cs="Helvetica"/>
          <w:color w:val="000000" w:themeColor="text1"/>
        </w:rPr>
        <w:t xml:space="preserve">. </w:t>
      </w:r>
      <w:r w:rsidRPr="00675EC7">
        <w:rPr>
          <w:rFonts w:ascii="Helvetica" w:eastAsia="Helvetica Neue" w:hAnsi="Helvetica" w:cs="Helvetica"/>
          <w:color w:val="000000" w:themeColor="text1"/>
        </w:rPr>
        <w:t xml:space="preserve">Eight </w:t>
      </w:r>
      <w:r w:rsidR="00DB4613" w:rsidRPr="00675EC7">
        <w:rPr>
          <w:rFonts w:ascii="Helvetica" w:eastAsia="Helvetica Neue" w:hAnsi="Helvetica" w:cs="Helvetica"/>
          <w:color w:val="000000" w:themeColor="text1"/>
        </w:rPr>
        <w:t xml:space="preserve">additional </w:t>
      </w:r>
      <w:r w:rsidRPr="00675EC7">
        <w:rPr>
          <w:rFonts w:ascii="Helvetica" w:eastAsia="Helvetica Neue" w:hAnsi="Helvetica" w:cs="Helvetica"/>
          <w:color w:val="000000" w:themeColor="text1"/>
        </w:rPr>
        <w:t>papers were identified through researchers in the field. Search terms were chosen to focus the literature search on</w:t>
      </w:r>
      <w:r w:rsidR="00897633" w:rsidRPr="00675EC7">
        <w:rPr>
          <w:rFonts w:ascii="Helvetica" w:eastAsia="Helvetica Neue" w:hAnsi="Helvetica" w:cs="Helvetica"/>
          <w:color w:val="000000" w:themeColor="text1"/>
        </w:rPr>
        <w:t xml:space="preserve"> real-time neurofeedback and BCI</w:t>
      </w:r>
      <w:r w:rsidRPr="00675EC7">
        <w:rPr>
          <w:rFonts w:ascii="Helvetica" w:eastAsia="Helvetica Neue" w:hAnsi="Helvetica" w:cs="Helvetica"/>
          <w:color w:val="000000" w:themeColor="text1"/>
        </w:rPr>
        <w:t>. The terms included were “real-time fMRI”</w:t>
      </w:r>
      <w:r w:rsidR="00897633" w:rsidRPr="00675EC7">
        <w:rPr>
          <w:rFonts w:ascii="Helvetica" w:eastAsia="Helvetica Neue" w:hAnsi="Helvetica" w:cs="Helvetica"/>
          <w:color w:val="000000" w:themeColor="text1"/>
        </w:rPr>
        <w:t xml:space="preserve">, “real-time EEG”, “BCI”, </w:t>
      </w:r>
      <w:r w:rsidRPr="00675EC7">
        <w:rPr>
          <w:rFonts w:ascii="Helvetica" w:eastAsia="Helvetica Neue" w:hAnsi="Helvetica" w:cs="Helvetica"/>
          <w:color w:val="000000" w:themeColor="text1"/>
        </w:rPr>
        <w:t xml:space="preserve">“neurofeedback”, biofeedback”, “neurotherapy”, “bioneurofeedback” </w:t>
      </w:r>
      <w:r w:rsidR="000D78AE" w:rsidRPr="00675EC7">
        <w:rPr>
          <w:rFonts w:ascii="Helvetica" w:eastAsia="Helvetica Neue" w:hAnsi="Helvetica" w:cs="Helvetica"/>
          <w:color w:val="000000" w:themeColor="text1"/>
        </w:rPr>
        <w:t xml:space="preserve">with </w:t>
      </w:r>
      <w:r w:rsidR="00897633" w:rsidRPr="00675EC7">
        <w:rPr>
          <w:rFonts w:ascii="Helvetica" w:eastAsia="Helvetica Neue" w:hAnsi="Helvetica" w:cs="Helvetica"/>
          <w:color w:val="000000" w:themeColor="text1"/>
        </w:rPr>
        <w:t>both abbreviated and non-abbreviated</w:t>
      </w:r>
      <w:r w:rsidR="000D78AE" w:rsidRPr="00675EC7">
        <w:rPr>
          <w:rFonts w:ascii="Helvetica" w:eastAsia="Helvetica Neue" w:hAnsi="Helvetica" w:cs="Helvetica"/>
          <w:color w:val="000000" w:themeColor="text1"/>
        </w:rPr>
        <w:t xml:space="preserve"> terms applied</w:t>
      </w:r>
      <w:r w:rsidR="00897633" w:rsidRPr="00675EC7">
        <w:rPr>
          <w:rFonts w:ascii="Helvetica" w:eastAsia="Helvetica Neue" w:hAnsi="Helvetica" w:cs="Helvetica"/>
          <w:color w:val="000000" w:themeColor="text1"/>
        </w:rPr>
        <w:t>. In addition, search terms were chosen to narrow the focus to psychological performance and learning variables, which were</w:t>
      </w:r>
      <w:r w:rsidRPr="00675EC7">
        <w:rPr>
          <w:rFonts w:ascii="Helvetica" w:eastAsia="Helvetica Neue" w:hAnsi="Helvetica" w:cs="Helvetica"/>
          <w:color w:val="000000" w:themeColor="text1"/>
        </w:rPr>
        <w:t xml:space="preserve"> “factors”</w:t>
      </w:r>
      <w:r w:rsidR="00897633" w:rsidRPr="00675EC7">
        <w:rPr>
          <w:rFonts w:ascii="Helvetica" w:eastAsia="Helvetica Neue" w:hAnsi="Helvetica" w:cs="Helvetica"/>
          <w:color w:val="000000" w:themeColor="text1"/>
        </w:rPr>
        <w:t>, “variable”,</w:t>
      </w:r>
      <w:r w:rsidRPr="00675EC7">
        <w:rPr>
          <w:rFonts w:ascii="Helvetica" w:eastAsia="Helvetica Neue" w:hAnsi="Helvetica" w:cs="Helvetica"/>
          <w:color w:val="000000" w:themeColor="text1"/>
        </w:rPr>
        <w:t xml:space="preserve"> “predict”</w:t>
      </w:r>
      <w:r w:rsidR="00897633" w:rsidRPr="00675EC7">
        <w:rPr>
          <w:rFonts w:ascii="Helvetica" w:eastAsia="Helvetica Neue" w:hAnsi="Helvetica" w:cs="Helvetica"/>
          <w:color w:val="000000" w:themeColor="text1"/>
        </w:rPr>
        <w:t>,</w:t>
      </w:r>
      <w:r w:rsidRPr="00675EC7">
        <w:rPr>
          <w:rFonts w:ascii="Helvetica" w:eastAsia="Helvetica Neue" w:hAnsi="Helvetica" w:cs="Helvetica"/>
          <w:color w:val="000000" w:themeColor="text1"/>
        </w:rPr>
        <w:t xml:space="preserve"> “</w:t>
      </w:r>
      <w:r w:rsidR="00CF079E" w:rsidRPr="00675EC7">
        <w:rPr>
          <w:rFonts w:ascii="Helvetica" w:eastAsia="Helvetica Neue" w:hAnsi="Helvetica" w:cs="Helvetica"/>
          <w:color w:val="000000" w:themeColor="text1"/>
        </w:rPr>
        <w:t>l</w:t>
      </w:r>
      <w:r w:rsidRPr="00675EC7">
        <w:rPr>
          <w:rFonts w:ascii="Helvetica" w:eastAsia="Helvetica Neue" w:hAnsi="Helvetica" w:cs="Helvetica"/>
          <w:color w:val="000000" w:themeColor="text1"/>
        </w:rPr>
        <w:t>earning”, “response”</w:t>
      </w:r>
      <w:r w:rsidR="00897633" w:rsidRPr="00675EC7">
        <w:rPr>
          <w:rFonts w:ascii="Helvetica" w:eastAsia="Helvetica Neue" w:hAnsi="Helvetica" w:cs="Helvetica"/>
          <w:color w:val="000000" w:themeColor="text1"/>
        </w:rPr>
        <w:t xml:space="preserve">, “mood”, “depression, “anxiety”, “attention”, “motivation”, “psychological”, “cognitive”, “personality” </w:t>
      </w:r>
      <w:r w:rsidRPr="00675EC7">
        <w:rPr>
          <w:rFonts w:ascii="Helvetica" w:eastAsia="Helvetica Neue" w:hAnsi="Helvetica" w:cs="Helvetica"/>
          <w:color w:val="000000" w:themeColor="text1"/>
        </w:rPr>
        <w:t>an</w:t>
      </w:r>
      <w:r w:rsidR="00897633" w:rsidRPr="00675EC7">
        <w:rPr>
          <w:rFonts w:ascii="Helvetica" w:eastAsia="Helvetica Neue" w:hAnsi="Helvetica" w:cs="Helvetica"/>
          <w:color w:val="000000" w:themeColor="text1"/>
        </w:rPr>
        <w:t xml:space="preserve">d </w:t>
      </w:r>
      <w:r w:rsidRPr="00675EC7">
        <w:rPr>
          <w:rFonts w:ascii="Helvetica" w:eastAsia="Helvetica Neue" w:hAnsi="Helvetica" w:cs="Helvetica"/>
          <w:color w:val="000000" w:themeColor="text1"/>
        </w:rPr>
        <w:t xml:space="preserve">“outcome” which were broadened with </w:t>
      </w:r>
      <w:r w:rsidR="00897633" w:rsidRPr="00675EC7">
        <w:rPr>
          <w:rFonts w:ascii="Helvetica" w:eastAsia="Helvetica Neue" w:hAnsi="Helvetica" w:cs="Helvetica"/>
          <w:color w:val="000000" w:themeColor="text1"/>
        </w:rPr>
        <w:t>the</w:t>
      </w:r>
      <w:r w:rsidRPr="00675EC7">
        <w:rPr>
          <w:rFonts w:ascii="Helvetica" w:eastAsia="Helvetica Neue" w:hAnsi="Helvetica" w:cs="Helvetica"/>
          <w:color w:val="000000" w:themeColor="text1"/>
        </w:rPr>
        <w:t xml:space="preserve"> asterisk</w:t>
      </w:r>
      <w:r w:rsidR="00897633" w:rsidRPr="00675EC7">
        <w:rPr>
          <w:rFonts w:ascii="Helvetica" w:eastAsia="Helvetica Neue" w:hAnsi="Helvetica" w:cs="Helvetica"/>
          <w:color w:val="000000" w:themeColor="text1"/>
        </w:rPr>
        <w:t xml:space="preserve"> function in search engines</w:t>
      </w:r>
      <w:r w:rsidRPr="00675EC7">
        <w:rPr>
          <w:rFonts w:ascii="Helvetica" w:eastAsia="Helvetica Neue" w:hAnsi="Helvetica" w:cs="Helvetica"/>
          <w:color w:val="000000" w:themeColor="text1"/>
        </w:rPr>
        <w:t xml:space="preserve"> (e.g. “respon*”).</w:t>
      </w:r>
      <w:r w:rsidR="00897633" w:rsidRPr="00675EC7">
        <w:rPr>
          <w:rFonts w:ascii="Helvetica" w:eastAsia="Helvetica Neue" w:hAnsi="Helvetica" w:cs="Helvetica"/>
          <w:color w:val="000000" w:themeColor="text1"/>
        </w:rPr>
        <w:t xml:space="preserve"> These two sets of search terms were combined with the “or” function on search engines.</w:t>
      </w:r>
    </w:p>
    <w:p w14:paraId="69915886" w14:textId="277F70DE" w:rsidR="00553AB2" w:rsidRPr="00675EC7" w:rsidRDefault="002E14F0" w:rsidP="004F5267">
      <w:pPr>
        <w:tabs>
          <w:tab w:val="left" w:pos="5508"/>
        </w:tabs>
        <w:spacing w:line="480" w:lineRule="auto"/>
        <w:rPr>
          <w:rFonts w:ascii="Helvetica" w:eastAsia="Helvetica Neue" w:hAnsi="Helvetica" w:cs="Helvetica"/>
          <w:color w:val="000000" w:themeColor="text1"/>
        </w:rPr>
      </w:pPr>
      <w:r w:rsidRPr="00675EC7">
        <w:rPr>
          <w:rFonts w:ascii="Helvetica" w:eastAsia="Helvetica Neue" w:hAnsi="Helvetica" w:cs="Helvetica"/>
          <w:color w:val="000000" w:themeColor="text1"/>
        </w:rPr>
        <w:lastRenderedPageBreak/>
        <w:t xml:space="preserve">Papers were screened in two phases; initially based on the relevance of their titles and abstracts allowing for some level of flexibility and then secondly the full body was assessed (See </w:t>
      </w:r>
      <w:r w:rsidRPr="00675EC7">
        <w:rPr>
          <w:rFonts w:ascii="Helvetica" w:eastAsia="Helvetica Neue" w:hAnsi="Helvetica" w:cs="Helvetica"/>
          <w:b/>
          <w:color w:val="000000" w:themeColor="text1"/>
        </w:rPr>
        <w:t>Figure 1</w:t>
      </w:r>
      <w:r w:rsidR="004F5267" w:rsidRPr="00675EC7">
        <w:rPr>
          <w:rFonts w:ascii="Helvetica" w:eastAsia="Helvetica Neue" w:hAnsi="Helvetica" w:cs="Helvetica"/>
          <w:b/>
          <w:color w:val="000000" w:themeColor="text1"/>
        </w:rPr>
        <w:t>.</w:t>
      </w:r>
      <w:r w:rsidRPr="00675EC7">
        <w:rPr>
          <w:rFonts w:ascii="Helvetica" w:eastAsia="Helvetica Neue" w:hAnsi="Helvetica" w:cs="Helvetica"/>
          <w:b/>
          <w:color w:val="000000" w:themeColor="text1"/>
        </w:rPr>
        <w:t xml:space="preserve"> </w:t>
      </w:r>
      <w:r w:rsidRPr="00675EC7">
        <w:rPr>
          <w:rFonts w:ascii="Helvetica" w:eastAsia="Helvetica Neue" w:hAnsi="Helvetica" w:cs="Helvetica"/>
          <w:color w:val="000000" w:themeColor="text1"/>
        </w:rPr>
        <w:t xml:space="preserve">for a flow chart). </w:t>
      </w:r>
      <w:bookmarkStart w:id="3" w:name="_Hlk520208001"/>
      <w:r w:rsidR="005C5387" w:rsidRPr="00675EC7">
        <w:rPr>
          <w:rFonts w:ascii="Helvetica" w:eastAsia="Helvetica Neue" w:hAnsi="Helvetica" w:cs="Helvetica"/>
          <w:color w:val="000000" w:themeColor="text1"/>
        </w:rPr>
        <w:t>However, we noted that often the studies did not include key findings about psychological variables in abstracts (as they were secondary findings) and so to counteract this, the method sections of all recent fMRI s</w:t>
      </w:r>
      <w:r w:rsidR="002A5CF3" w:rsidRPr="00675EC7">
        <w:rPr>
          <w:rFonts w:ascii="Helvetica" w:eastAsia="Helvetica Neue" w:hAnsi="Helvetica" w:cs="Helvetica"/>
          <w:color w:val="000000" w:themeColor="text1"/>
        </w:rPr>
        <w:t>tudies were examined by default</w:t>
      </w:r>
      <w:r w:rsidR="005C5387" w:rsidRPr="00675EC7">
        <w:rPr>
          <w:rFonts w:ascii="Helvetica" w:eastAsia="Helvetica Neue" w:hAnsi="Helvetica" w:cs="Helvetica"/>
          <w:color w:val="000000" w:themeColor="text1"/>
        </w:rPr>
        <w:t>. From this further examination, 33 articles were found that did not contribute to the current review due to a lack of consideration of psychological predictors</w:t>
      </w:r>
      <w:r w:rsidR="008C7073" w:rsidRPr="00675EC7">
        <w:rPr>
          <w:rFonts w:ascii="Helvetica" w:eastAsia="Helvetica Neue" w:hAnsi="Helvetica" w:cs="Helvetica"/>
          <w:color w:val="000000" w:themeColor="text1"/>
        </w:rPr>
        <w:t xml:space="preserve">. </w:t>
      </w:r>
      <w:bookmarkEnd w:id="3"/>
      <w:r w:rsidRPr="00675EC7">
        <w:rPr>
          <w:rFonts w:ascii="Helvetica" w:eastAsia="Helvetica Neue" w:hAnsi="Helvetica" w:cs="Helvetica"/>
          <w:color w:val="000000" w:themeColor="text1"/>
        </w:rPr>
        <w:t xml:space="preserve">Abstracts were always examined as papers </w:t>
      </w:r>
      <w:r w:rsidR="00A52B8E" w:rsidRPr="00675EC7">
        <w:rPr>
          <w:rFonts w:ascii="Helvetica" w:eastAsia="Helvetica Neue" w:hAnsi="Helvetica" w:cs="Helvetica"/>
          <w:color w:val="000000" w:themeColor="text1"/>
        </w:rPr>
        <w:t>did not always included secondary findings in the title</w:t>
      </w:r>
      <w:r w:rsidRPr="00675EC7">
        <w:rPr>
          <w:rFonts w:ascii="Helvetica" w:eastAsia="Helvetica Neue" w:hAnsi="Helvetica" w:cs="Helvetica"/>
          <w:color w:val="000000" w:themeColor="text1"/>
        </w:rPr>
        <w:t xml:space="preserve">. </w:t>
      </w:r>
      <w:r w:rsidR="004268AA" w:rsidRPr="00675EC7">
        <w:rPr>
          <w:rFonts w:ascii="Helvetica" w:eastAsia="Helvetica Neue" w:hAnsi="Helvetica" w:cs="Helvetica"/>
          <w:color w:val="000000" w:themeColor="text1"/>
        </w:rPr>
        <w:t>L</w:t>
      </w:r>
      <w:r w:rsidRPr="00675EC7">
        <w:rPr>
          <w:rFonts w:ascii="Helvetica" w:eastAsia="Helvetica Neue" w:hAnsi="Helvetica" w:cs="Helvetica"/>
          <w:color w:val="000000" w:themeColor="text1"/>
        </w:rPr>
        <w:t>iterature reviews and meta-analyses were always explored in full due to their utility in synthesising evidence. This approach is susceptible to bias in that the researcher may have naturally varied in their flexibility of exploring studies further based on titles and abstracts. Papers which cited neurofeedback</w:t>
      </w:r>
      <w:r w:rsidR="00901027" w:rsidRPr="00675EC7">
        <w:rPr>
          <w:rFonts w:ascii="Helvetica" w:eastAsia="Helvetica Neue" w:hAnsi="Helvetica" w:cs="Helvetica"/>
          <w:color w:val="000000" w:themeColor="text1"/>
        </w:rPr>
        <w:t xml:space="preserve"> or</w:t>
      </w:r>
      <w:r w:rsidRPr="00675EC7">
        <w:rPr>
          <w:rFonts w:ascii="Helvetica" w:eastAsia="Helvetica Neue" w:hAnsi="Helvetica" w:cs="Helvetica"/>
          <w:color w:val="000000" w:themeColor="text1"/>
        </w:rPr>
        <w:t xml:space="preserve"> BCI (brain-computer interface)</w:t>
      </w:r>
      <w:r w:rsidR="00901027" w:rsidRPr="00675EC7">
        <w:rPr>
          <w:rFonts w:ascii="Helvetica" w:eastAsia="Helvetica Neue" w:hAnsi="Helvetica" w:cs="Helvetica"/>
          <w:color w:val="000000" w:themeColor="text1"/>
        </w:rPr>
        <w:t xml:space="preserve"> along with variables, </w:t>
      </w:r>
      <w:r w:rsidRPr="00675EC7">
        <w:rPr>
          <w:rFonts w:ascii="Helvetica" w:eastAsia="Helvetica Neue" w:hAnsi="Helvetica" w:cs="Helvetica"/>
          <w:color w:val="000000" w:themeColor="text1"/>
        </w:rPr>
        <w:t>predictors, factors, response</w:t>
      </w:r>
      <w:r w:rsidR="00901027" w:rsidRPr="00675EC7">
        <w:rPr>
          <w:rFonts w:ascii="Helvetica" w:eastAsia="Helvetica Neue" w:hAnsi="Helvetica" w:cs="Helvetica"/>
          <w:color w:val="000000" w:themeColor="text1"/>
        </w:rPr>
        <w:t xml:space="preserve"> or</w:t>
      </w:r>
      <w:r w:rsidRPr="00675EC7">
        <w:rPr>
          <w:rFonts w:ascii="Helvetica" w:eastAsia="Helvetica Neue" w:hAnsi="Helvetica" w:cs="Helvetica"/>
          <w:color w:val="000000" w:themeColor="text1"/>
        </w:rPr>
        <w:t xml:space="preserve"> learning outcome were included. Papers which did not mention neurofeedback were excluded</w:t>
      </w:r>
      <w:r w:rsidR="00901027" w:rsidRPr="00675EC7">
        <w:rPr>
          <w:rFonts w:ascii="Helvetica" w:eastAsia="Helvetica Neue" w:hAnsi="Helvetica" w:cs="Helvetica"/>
          <w:color w:val="000000" w:themeColor="text1"/>
        </w:rPr>
        <w:t>; for example, studies referring to static neuroimaging</w:t>
      </w:r>
      <w:r w:rsidRPr="00675EC7">
        <w:rPr>
          <w:rFonts w:ascii="Helvetica" w:eastAsia="Helvetica Neue" w:hAnsi="Helvetica" w:cs="Helvetica"/>
          <w:color w:val="000000" w:themeColor="text1"/>
        </w:rPr>
        <w:t xml:space="preserve">. Given the relative novelty of fMRI-based </w:t>
      </w:r>
      <w:r w:rsidR="00CB655A" w:rsidRPr="00675EC7">
        <w:rPr>
          <w:rFonts w:ascii="Helvetica" w:eastAsia="Helvetica Neue" w:hAnsi="Helvetica" w:cs="Helvetica"/>
          <w:color w:val="000000" w:themeColor="text1"/>
        </w:rPr>
        <w:t>neurofeedback</w:t>
      </w:r>
      <w:r w:rsidRPr="00675EC7">
        <w:rPr>
          <w:rFonts w:ascii="Helvetica" w:eastAsia="Helvetica Neue" w:hAnsi="Helvetica" w:cs="Helvetica"/>
          <w:color w:val="000000" w:themeColor="text1"/>
        </w:rPr>
        <w:t xml:space="preserve">, all methodologies were considered. </w:t>
      </w:r>
    </w:p>
    <w:p w14:paraId="35D59F5C" w14:textId="2540985F" w:rsidR="00AC0E57" w:rsidRPr="00675EC7" w:rsidRDefault="004F5267">
      <w:pPr>
        <w:widowControl w:val="0"/>
        <w:spacing w:line="480" w:lineRule="auto"/>
        <w:rPr>
          <w:rFonts w:ascii="Helvetica" w:eastAsia="Helvetica Neue" w:hAnsi="Helvetica" w:cs="Helvetica"/>
          <w:b/>
          <w:color w:val="000000" w:themeColor="text1"/>
        </w:rPr>
      </w:pPr>
      <w:r w:rsidRPr="00675EC7">
        <w:rPr>
          <w:rFonts w:ascii="Helvetica" w:hAnsi="Helvetica" w:cs="Helvetica"/>
          <w:noProof/>
          <w:color w:val="000000" w:themeColor="text1"/>
        </w:rPr>
        <mc:AlternateContent>
          <mc:Choice Requires="wpg">
            <w:drawing>
              <wp:anchor distT="0" distB="0" distL="114300" distR="114300" simplePos="0" relativeHeight="251658240" behindDoc="0" locked="0" layoutInCell="1" hidden="0" allowOverlap="1" wp14:anchorId="65D1AA84" wp14:editId="70EAAE83">
                <wp:simplePos x="0" y="0"/>
                <wp:positionH relativeFrom="margin">
                  <wp:posOffset>-87630</wp:posOffset>
                </wp:positionH>
                <wp:positionV relativeFrom="paragraph">
                  <wp:posOffset>93345</wp:posOffset>
                </wp:positionV>
                <wp:extent cx="6146800" cy="4546600"/>
                <wp:effectExtent l="0" t="0" r="6350" b="6350"/>
                <wp:wrapNone/>
                <wp:docPr id="1" name="Group 1"/>
                <wp:cNvGraphicFramePr/>
                <a:graphic xmlns:a="http://schemas.openxmlformats.org/drawingml/2006/main">
                  <a:graphicData uri="http://schemas.microsoft.com/office/word/2010/wordprocessingGroup">
                    <wpg:wgp>
                      <wpg:cNvGrpSpPr/>
                      <wpg:grpSpPr>
                        <a:xfrm>
                          <a:off x="0" y="0"/>
                          <a:ext cx="6146800" cy="4546600"/>
                          <a:chOff x="2271330" y="1500985"/>
                          <a:chExt cx="6149340" cy="4558030"/>
                        </a:xfrm>
                      </wpg:grpSpPr>
                      <wpg:grpSp>
                        <wpg:cNvPr id="2" name="Group 2"/>
                        <wpg:cNvGrpSpPr/>
                        <wpg:grpSpPr>
                          <a:xfrm>
                            <a:off x="2271330" y="1500985"/>
                            <a:ext cx="6149340" cy="4558030"/>
                            <a:chOff x="1306" y="2236"/>
                            <a:chExt cx="9684" cy="7178"/>
                          </a:xfrm>
                        </wpg:grpSpPr>
                        <wps:wsp>
                          <wps:cNvPr id="3" name="Rectangle 3"/>
                          <wps:cNvSpPr/>
                          <wps:spPr>
                            <a:xfrm>
                              <a:off x="1306" y="2236"/>
                              <a:ext cx="9675" cy="7175"/>
                            </a:xfrm>
                            <a:prstGeom prst="rect">
                              <a:avLst/>
                            </a:prstGeom>
                            <a:noFill/>
                            <a:ln>
                              <a:noFill/>
                            </a:ln>
                          </wps:spPr>
                          <wps:txbx>
                            <w:txbxContent>
                              <w:p w14:paraId="73D21F25" w14:textId="77777777" w:rsidR="00553AB2" w:rsidRDefault="00553AB2">
                                <w:pPr>
                                  <w:spacing w:after="0" w:line="240" w:lineRule="auto"/>
                                  <w:textDirection w:val="btLr"/>
                                </w:pPr>
                              </w:p>
                            </w:txbxContent>
                          </wps:txbx>
                          <wps:bodyPr wrap="square" lIns="91425" tIns="91425" rIns="91425" bIns="91425" anchor="ctr" anchorCtr="0"/>
                        </wps:wsp>
                        <wps:wsp>
                          <wps:cNvPr id="4" name="Straight Arrow Connector 4"/>
                          <wps:cNvCnPr/>
                          <wps:spPr>
                            <a:xfrm>
                              <a:off x="5728" y="4978"/>
                              <a:ext cx="0" cy="369"/>
                            </a:xfrm>
                            <a:prstGeom prst="straightConnector1">
                              <a:avLst/>
                            </a:prstGeom>
                            <a:noFill/>
                            <a:ln>
                              <a:noFill/>
                            </a:ln>
                          </wps:spPr>
                          <wps:bodyPr/>
                        </wps:wsp>
                        <wps:wsp>
                          <wps:cNvPr id="5" name="Rectangle 5"/>
                          <wps:cNvSpPr/>
                          <wps:spPr>
                            <a:xfrm>
                              <a:off x="1306" y="8360"/>
                              <a:ext cx="9684" cy="1054"/>
                            </a:xfrm>
                            <a:prstGeom prst="rect">
                              <a:avLst/>
                            </a:prstGeom>
                            <a:solidFill>
                              <a:srgbClr val="FFFFFF"/>
                            </a:solidFill>
                            <a:ln>
                              <a:noFill/>
                            </a:ln>
                          </wps:spPr>
                          <wps:txbx>
                            <w:txbxContent>
                              <w:p w14:paraId="619B361F" w14:textId="4E163E54" w:rsidR="00553AB2" w:rsidRDefault="00553AB2">
                                <w:pPr>
                                  <w:spacing w:line="480" w:lineRule="auto"/>
                                  <w:textDirection w:val="btLr"/>
                                </w:pPr>
                                <w:r>
                                  <w:rPr>
                                    <w:b/>
                                  </w:rPr>
                                  <w:t>Figure 1:</w:t>
                                </w:r>
                                <w:r>
                                  <w:t xml:space="preserve"> Flowchart of the systematic review following the procedure set-out in</w:t>
                                </w:r>
                                <w:r>
                                  <w:rPr>
                                    <w:i/>
                                  </w:rPr>
                                  <w:t xml:space="preserve"> (Moher, Liberati, Tetzlaff, Altman, &amp; PRISMA group, 2009) </w:t>
                                </w:r>
                              </w:p>
                            </w:txbxContent>
                          </wps:txbx>
                          <wps:bodyPr wrap="square" lIns="91425" tIns="45700" rIns="91425" bIns="45700" anchor="t" anchorCtr="0"/>
                        </wps:wsp>
                        <wps:wsp>
                          <wps:cNvPr id="6" name="Rectangle 6"/>
                          <wps:cNvSpPr/>
                          <wps:spPr>
                            <a:xfrm>
                              <a:off x="2002" y="2242"/>
                              <a:ext cx="3594" cy="889"/>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0DD316AE" w14:textId="1BE9906A" w:rsidR="00553AB2" w:rsidRDefault="00553AB2">
                                <w:pPr>
                                  <w:spacing w:line="275" w:lineRule="auto"/>
                                  <w:jc w:val="center"/>
                                  <w:textDirection w:val="btLr"/>
                                </w:pPr>
                                <w:r>
                                  <w:t xml:space="preserve"> 271 records identified through database searching</w:t>
                                </w:r>
                              </w:p>
                            </w:txbxContent>
                          </wps:txbx>
                          <wps:bodyPr wrap="square" lIns="91425" tIns="45700" rIns="91425" bIns="45700" anchor="t" anchorCtr="0"/>
                        </wps:wsp>
                        <wps:wsp>
                          <wps:cNvPr id="7" name="Rectangle 7"/>
                          <wps:cNvSpPr/>
                          <wps:spPr>
                            <a:xfrm>
                              <a:off x="5932" y="2236"/>
                              <a:ext cx="3594" cy="89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5672FBE9" w14:textId="2DBFF940" w:rsidR="00553AB2" w:rsidRDefault="00553AB2">
                                <w:pPr>
                                  <w:spacing w:line="275" w:lineRule="auto"/>
                                  <w:jc w:val="center"/>
                                  <w:textDirection w:val="btLr"/>
                                </w:pPr>
                                <w:r w:rsidRPr="006B7CFC">
                                  <w:rPr>
                                    <w:color w:val="auto"/>
                                  </w:rPr>
                                  <w:t>10 r</w:t>
                                </w:r>
                                <w:r>
                                  <w:t>ecords identified through other sources</w:t>
                                </w:r>
                              </w:p>
                            </w:txbxContent>
                          </wps:txbx>
                          <wps:bodyPr wrap="square" lIns="91425" tIns="45700" rIns="91425" bIns="45700" anchor="t" anchorCtr="0"/>
                        </wps:wsp>
                        <wps:wsp>
                          <wps:cNvPr id="8" name="Rectangle 8"/>
                          <wps:cNvSpPr/>
                          <wps:spPr>
                            <a:xfrm>
                              <a:off x="4592" y="3395"/>
                              <a:ext cx="2317" cy="82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1AC5F21E" w14:textId="5EEB193C" w:rsidR="00553AB2" w:rsidRDefault="00553AB2">
                                <w:pPr>
                                  <w:spacing w:line="275" w:lineRule="auto"/>
                                  <w:textDirection w:val="btLr"/>
                                </w:pPr>
                                <w:r>
                                  <w:t>270 records after duplicates removed</w:t>
                                </w:r>
                              </w:p>
                            </w:txbxContent>
                          </wps:txbx>
                          <wps:bodyPr wrap="square" lIns="91425" tIns="45700" rIns="91425" bIns="45700" anchor="t" anchorCtr="0"/>
                        </wps:wsp>
                        <wps:wsp>
                          <wps:cNvPr id="9" name="Rectangle 9"/>
                          <wps:cNvSpPr/>
                          <wps:spPr>
                            <a:xfrm>
                              <a:off x="4367" y="4495"/>
                              <a:ext cx="2581" cy="44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388A3621" w14:textId="6586FE2B" w:rsidR="00553AB2" w:rsidRDefault="00553AB2">
                                <w:pPr>
                                  <w:spacing w:line="258" w:lineRule="auto"/>
                                  <w:jc w:val="center"/>
                                  <w:textDirection w:val="btLr"/>
                                </w:pPr>
                                <w:r>
                                  <w:t>270 abstracts screened</w:t>
                                </w:r>
                              </w:p>
                            </w:txbxContent>
                          </wps:txbx>
                          <wps:bodyPr wrap="square" lIns="91425" tIns="45700" rIns="91425" bIns="45700" anchor="t" anchorCtr="0"/>
                        </wps:wsp>
                        <wps:wsp>
                          <wps:cNvPr id="10" name="Rectangle 10"/>
                          <wps:cNvSpPr/>
                          <wps:spPr>
                            <a:xfrm>
                              <a:off x="7760" y="4495"/>
                              <a:ext cx="2533" cy="44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4BBD8BFB" w14:textId="236CE267" w:rsidR="00553AB2" w:rsidRDefault="00553AB2">
                                <w:pPr>
                                  <w:spacing w:line="258" w:lineRule="auto"/>
                                  <w:textDirection w:val="btLr"/>
                                </w:pPr>
                                <w:r>
                                  <w:t>217 records excluded</w:t>
                                </w:r>
                              </w:p>
                            </w:txbxContent>
                          </wps:txbx>
                          <wps:bodyPr wrap="square" lIns="91425" tIns="45700" rIns="91425" bIns="45700" anchor="t" anchorCtr="0"/>
                        </wps:wsp>
                        <wps:wsp>
                          <wps:cNvPr id="11" name="Rectangle 11"/>
                          <wps:cNvSpPr/>
                          <wps:spPr>
                            <a:xfrm>
                              <a:off x="4352" y="5300"/>
                              <a:ext cx="2783" cy="711"/>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19807332" w14:textId="3234ACA3" w:rsidR="00553AB2" w:rsidRDefault="00553AB2">
                                <w:pPr>
                                  <w:spacing w:line="275" w:lineRule="auto"/>
                                  <w:jc w:val="center"/>
                                  <w:textDirection w:val="btLr"/>
                                </w:pPr>
                                <w:r>
                                  <w:t>54 full text articles assessed for eligibility</w:t>
                                </w:r>
                              </w:p>
                            </w:txbxContent>
                          </wps:txbx>
                          <wps:bodyPr wrap="square" lIns="91425" tIns="45700" rIns="91425" bIns="45700" anchor="t" anchorCtr="0"/>
                        </wps:wsp>
                        <wps:wsp>
                          <wps:cNvPr id="12" name="Rectangle 12"/>
                          <wps:cNvSpPr/>
                          <wps:spPr>
                            <a:xfrm>
                              <a:off x="7760" y="5300"/>
                              <a:ext cx="2612" cy="146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19A7B010" w14:textId="12C91B6A" w:rsidR="00553AB2" w:rsidRDefault="00553AB2">
                                <w:pPr>
                                  <w:spacing w:line="275" w:lineRule="auto"/>
                                  <w:jc w:val="center"/>
                                  <w:textDirection w:val="btLr"/>
                                </w:pPr>
                                <w:r w:rsidRPr="006E7D60">
                                  <w:rPr>
                                    <w:color w:val="0070C0"/>
                                  </w:rPr>
                                  <w:t>33 fMRI full text articles excluded as no inclusion/mention of psychological predictors</w:t>
                                </w:r>
                              </w:p>
                            </w:txbxContent>
                          </wps:txbx>
                          <wps:bodyPr wrap="square" lIns="91425" tIns="45700" rIns="91425" bIns="45700" anchor="t" anchorCtr="0"/>
                        </wps:wsp>
                        <wps:wsp>
                          <wps:cNvPr id="13" name="Rectangle 13"/>
                          <wps:cNvSpPr/>
                          <wps:spPr>
                            <a:xfrm>
                              <a:off x="3988" y="6389"/>
                              <a:ext cx="3594" cy="891"/>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6F112B7C" w14:textId="3516BD45" w:rsidR="00553AB2" w:rsidRPr="00D826DE" w:rsidRDefault="00553AB2">
                                <w:pPr>
                                  <w:spacing w:line="275" w:lineRule="auto"/>
                                  <w:jc w:val="center"/>
                                  <w:textDirection w:val="btLr"/>
                                  <w:rPr>
                                    <w:color w:val="auto"/>
                                  </w:rPr>
                                </w:pPr>
                                <w:r w:rsidRPr="00D826DE">
                                  <w:rPr>
                                    <w:color w:val="auto"/>
                                  </w:rPr>
                                  <w:t>2</w:t>
                                </w:r>
                                <w:r>
                                  <w:rPr>
                                    <w:color w:val="auto"/>
                                  </w:rPr>
                                  <w:t>1</w:t>
                                </w:r>
                                <w:r w:rsidRPr="00D826DE">
                                  <w:rPr>
                                    <w:color w:val="auto"/>
                                  </w:rPr>
                                  <w:t xml:space="preserve"> full text articles included in qualitative synthesis</w:t>
                                </w:r>
                              </w:p>
                            </w:txbxContent>
                          </wps:txbx>
                          <wps:bodyPr wrap="square" lIns="91425" tIns="45700" rIns="91425" bIns="45700" anchor="t" anchorCtr="0"/>
                        </wps:wsp>
                        <wps:wsp>
                          <wps:cNvPr id="14" name="Straight Arrow Connector 14"/>
                          <wps:cNvCnPr/>
                          <wps:spPr>
                            <a:xfrm>
                              <a:off x="4987" y="3481"/>
                              <a:ext cx="0" cy="248"/>
                            </a:xfrm>
                            <a:prstGeom prst="straightConnector1">
                              <a:avLst/>
                            </a:prstGeom>
                            <a:noFill/>
                            <a:ln>
                              <a:noFill/>
                            </a:ln>
                          </wps:spPr>
                          <wps:bodyPr/>
                        </wps:wsp>
                        <wps:wsp>
                          <wps:cNvPr id="15" name="Straight Arrow Connector 15"/>
                          <wps:cNvCnPr/>
                          <wps:spPr>
                            <a:xfrm>
                              <a:off x="6419" y="3489"/>
                              <a:ext cx="0" cy="240"/>
                            </a:xfrm>
                            <a:prstGeom prst="straightConnector1">
                              <a:avLst/>
                            </a:prstGeom>
                            <a:noFill/>
                            <a:ln>
                              <a:noFill/>
                            </a:ln>
                          </wps:spPr>
                          <wps:bodyPr/>
                        </wps:wsp>
                        <wps:wsp>
                          <wps:cNvPr id="16" name="Straight Arrow Connector 16"/>
                          <wps:cNvCnPr/>
                          <wps:spPr>
                            <a:xfrm>
                              <a:off x="6948" y="5616"/>
                              <a:ext cx="827" cy="0"/>
                            </a:xfrm>
                            <a:prstGeom prst="straightConnector1">
                              <a:avLst/>
                            </a:prstGeom>
                            <a:noFill/>
                            <a:ln>
                              <a:noFill/>
                            </a:ln>
                          </wps:spPr>
                          <wps:bodyPr/>
                        </wps:wsp>
                        <wps:wsp>
                          <wps:cNvPr id="17" name="Straight Arrow Connector 17"/>
                          <wps:cNvCnPr/>
                          <wps:spPr>
                            <a:xfrm>
                              <a:off x="5728" y="5939"/>
                              <a:ext cx="0" cy="443"/>
                            </a:xfrm>
                            <a:prstGeom prst="straightConnector1">
                              <a:avLst/>
                            </a:prstGeom>
                            <a:noFill/>
                            <a:ln>
                              <a:noFill/>
                            </a:ln>
                          </wps:spPr>
                          <wps:bodyPr/>
                        </wps:wsp>
                        <wps:wsp>
                          <wps:cNvPr id="18" name="Straight Arrow Connector 18"/>
                          <wps:cNvCnPr/>
                          <wps:spPr>
                            <a:xfrm>
                              <a:off x="7124" y="6897"/>
                              <a:ext cx="659" cy="0"/>
                            </a:xfrm>
                            <a:prstGeom prst="straightConnector1">
                              <a:avLst/>
                            </a:prstGeom>
                            <a:noFill/>
                            <a:ln>
                              <a:noFill/>
                            </a:ln>
                          </wps:spPr>
                          <wps:bodyPr/>
                        </wps:wsp>
                        <wps:wsp>
                          <wps:cNvPr id="19" name="Straight Arrow Connector 19"/>
                          <wps:cNvCnPr/>
                          <wps:spPr>
                            <a:xfrm>
                              <a:off x="5743" y="7661"/>
                              <a:ext cx="0" cy="266"/>
                            </a:xfrm>
                            <a:prstGeom prst="straightConnector1">
                              <a:avLst/>
                            </a:prstGeom>
                            <a:noFill/>
                            <a:ln>
                              <a:noFill/>
                            </a:ln>
                          </wps:spPr>
                          <wps:bodyPr/>
                        </wps:wsp>
                      </wpg:grp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5D1AA84" id="Group 1" o:spid="_x0000_s1026" style="position:absolute;margin-left:-6.9pt;margin-top:7.35pt;width:484pt;height:358pt;z-index:251658240;mso-position-horizontal-relative:margin" coordorigin="22713,15009" coordsize="61493,45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">
                <v:group id="Group 2" o:spid="_x0000_s1027" style="position:absolute;left:22713;top:15009;width:61493;height:45581" coordorigin="1306,2236" coordsize="9684,7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1306;top:2236;width:9675;height:7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73D21F25" w14:textId="77777777" w:rsidR="00553AB2" w:rsidRDefault="00553AB2">
                          <w:pPr>
                            <w:spacing w:after="0" w:line="240" w:lineRule="auto"/>
                            <w:textDirection w:val="btLr"/>
                          </w:pPr>
                        </w:p>
                      </w:txbxContent>
                    </v:textbox>
                  </v:rect>
                  <v:shapetype id="_x0000_t32" coordsize="21600,21600" o:spt="32" o:oned="t" path="m,l21600,21600e" filled="f">
                    <v:path arrowok="t" fillok="f" o:connecttype="none"/>
                    <o:lock v:ext="edit" shapetype="t"/>
                  </v:shapetype>
                  <v:shape id="Straight Arrow Connector 4" o:spid="_x0000_s1029" type="#_x0000_t32" style="position:absolute;left:5728;top:4978;width:0;height:3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" stroked="f"/>
                  <v:rect id="Rectangle 5" o:spid="_x0000_s1030" style="position:absolute;left:1306;top:8360;width:9684;height:1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" stroked="f">
                    <v:textbox inset="2.53958mm,1.2694mm,2.53958mm,1.2694mm">
                      <w:txbxContent>
                        <w:p w14:paraId="619B361F" w14:textId="4E163E54" w:rsidR="00553AB2" w:rsidRDefault="00553AB2">
                          <w:pPr>
                            <w:spacing w:line="480" w:lineRule="auto"/>
                            <w:textDirection w:val="btLr"/>
                          </w:pPr>
                          <w:r>
                            <w:rPr>
                              <w:b/>
                            </w:rPr>
                            <w:t>Figure 1:</w:t>
                          </w:r>
                          <w:r>
                            <w:t xml:space="preserve"> Flowchart of the systematic review following the procedure set-out in</w:t>
                          </w:r>
                          <w:r>
                            <w:rPr>
                              <w:i/>
                            </w:rPr>
                            <w:t xml:space="preserve"> (Moher, Liberati, Tetzlaff, Altman, &amp; PRISMA group, 2009) </w:t>
                          </w:r>
                        </w:p>
                      </w:txbxContent>
                    </v:textbox>
                  </v:rect>
                  <v:rect id="Rectangle 6" o:spid="_x0000_s1031" style="position:absolute;left:2002;top:2242;width:3594;height: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">
                    <v:textbox inset="2.53958mm,1.2694mm,2.53958mm,1.2694mm">
                      <w:txbxContent>
                        <w:p w14:paraId="0DD316AE" w14:textId="1BE9906A" w:rsidR="00553AB2" w:rsidRDefault="00553AB2">
                          <w:pPr>
                            <w:spacing w:line="275" w:lineRule="auto"/>
                            <w:jc w:val="center"/>
                            <w:textDirection w:val="btLr"/>
                          </w:pPr>
                          <w:r>
                            <w:t xml:space="preserve"> 271 records identified through database searching</w:t>
                          </w:r>
                        </w:p>
                      </w:txbxContent>
                    </v:textbox>
                  </v:rect>
                  <v:rect id="Rectangle 7" o:spid="_x0000_s1032" style="position:absolute;left:5932;top:2236;width:3594;height: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">
                    <v:textbox inset="2.53958mm,1.2694mm,2.53958mm,1.2694mm">
                      <w:txbxContent>
                        <w:p w14:paraId="5672FBE9" w14:textId="2DBFF940" w:rsidR="00553AB2" w:rsidRDefault="00553AB2">
                          <w:pPr>
                            <w:spacing w:line="275" w:lineRule="auto"/>
                            <w:jc w:val="center"/>
                            <w:textDirection w:val="btLr"/>
                          </w:pPr>
                          <w:r w:rsidRPr="006B7CFC">
                            <w:rPr>
                              <w:color w:val="auto"/>
                            </w:rPr>
                            <w:t>10 r</w:t>
                          </w:r>
                          <w:r>
                            <w:t>ecords identified through other sources</w:t>
                          </w:r>
                        </w:p>
                      </w:txbxContent>
                    </v:textbox>
                  </v:rect>
                  <v:rect id="Rectangle 8" o:spid="_x0000_s1033" style="position:absolute;left:4592;top:3395;width:2317;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">
                    <v:textbox inset="2.53958mm,1.2694mm,2.53958mm,1.2694mm">
                      <w:txbxContent>
                        <w:p w14:paraId="1AC5F21E" w14:textId="5EEB193C" w:rsidR="00553AB2" w:rsidRDefault="00553AB2">
                          <w:pPr>
                            <w:spacing w:line="275" w:lineRule="auto"/>
                            <w:textDirection w:val="btLr"/>
                          </w:pPr>
                          <w:r>
                            <w:t>270 records after duplicates removed</w:t>
                          </w:r>
                        </w:p>
                      </w:txbxContent>
                    </v:textbox>
                  </v:rect>
                  <v:rect id="Rectangle 9" o:spid="_x0000_s1034" style="position:absolute;left:4367;top:4495;width:2581;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">
                    <v:textbox inset="2.53958mm,1.2694mm,2.53958mm,1.2694mm">
                      <w:txbxContent>
                        <w:p w14:paraId="388A3621" w14:textId="6586FE2B" w:rsidR="00553AB2" w:rsidRDefault="00553AB2">
                          <w:pPr>
                            <w:spacing w:line="258" w:lineRule="auto"/>
                            <w:jc w:val="center"/>
                            <w:textDirection w:val="btLr"/>
                          </w:pPr>
                          <w:r>
                            <w:t>270 abstracts screened</w:t>
                          </w:r>
                        </w:p>
                      </w:txbxContent>
                    </v:textbox>
                  </v:rect>
                  <v:rect id="Rectangle 10" o:spid="_x0000_s1035" style="position:absolute;left:7760;top:4495;width:2533;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">
                    <v:textbox inset="2.53958mm,1.2694mm,2.53958mm,1.2694mm">
                      <w:txbxContent>
                        <w:p w14:paraId="4BBD8BFB" w14:textId="236CE267" w:rsidR="00553AB2" w:rsidRDefault="00553AB2">
                          <w:pPr>
                            <w:spacing w:line="258" w:lineRule="auto"/>
                            <w:textDirection w:val="btLr"/>
                          </w:pPr>
                          <w:r>
                            <w:t>217 records excluded</w:t>
                          </w:r>
                        </w:p>
                      </w:txbxContent>
                    </v:textbox>
                  </v:rect>
                  <v:rect id="Rectangle 11" o:spid="_x0000_s1036" style="position:absolute;left:4352;top:5300;width:2783;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">
                    <v:textbox inset="2.53958mm,1.2694mm,2.53958mm,1.2694mm">
                      <w:txbxContent>
                        <w:p w14:paraId="19807332" w14:textId="3234ACA3" w:rsidR="00553AB2" w:rsidRDefault="00553AB2">
                          <w:pPr>
                            <w:spacing w:line="275" w:lineRule="auto"/>
                            <w:jc w:val="center"/>
                            <w:textDirection w:val="btLr"/>
                          </w:pPr>
                          <w:r>
                            <w:t>54 full text articles assessed for eligibility</w:t>
                          </w:r>
                        </w:p>
                      </w:txbxContent>
                    </v:textbox>
                  </v:rect>
                  <v:rect id="Rectangle 12" o:spid="_x0000_s1037" style="position:absolute;left:7760;top:5300;width:2612;height:1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">
                    <v:textbox inset="2.53958mm,1.2694mm,2.53958mm,1.2694mm">
                      <w:txbxContent>
                        <w:p w14:paraId="19A7B010" w14:textId="12C91B6A" w:rsidR="00553AB2" w:rsidRDefault="00553AB2">
                          <w:pPr>
                            <w:spacing w:line="275" w:lineRule="auto"/>
                            <w:jc w:val="center"/>
                            <w:textDirection w:val="btLr"/>
                          </w:pPr>
                          <w:r w:rsidRPr="006E7D60">
                            <w:rPr>
                              <w:color w:val="0070C0"/>
                            </w:rPr>
                            <w:t>33 fMRI full text articles excluded as no inclusion/mention of psychological predictors</w:t>
                          </w:r>
                        </w:p>
                      </w:txbxContent>
                    </v:textbox>
                  </v:rect>
                  <v:rect id="Rectangle 13" o:spid="_x0000_s1038" style="position:absolute;left:3988;top:6389;width:3594;height: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">
                    <v:textbox inset="2.53958mm,1.2694mm,2.53958mm,1.2694mm">
                      <w:txbxContent>
                        <w:p w14:paraId="6F112B7C" w14:textId="3516BD45" w:rsidR="00553AB2" w:rsidRPr="00D826DE" w:rsidRDefault="00553AB2">
                          <w:pPr>
                            <w:spacing w:line="275" w:lineRule="auto"/>
                            <w:jc w:val="center"/>
                            <w:textDirection w:val="btLr"/>
                            <w:rPr>
                              <w:color w:val="auto"/>
                            </w:rPr>
                          </w:pPr>
                          <w:r w:rsidRPr="00D826DE">
                            <w:rPr>
                              <w:color w:val="auto"/>
                            </w:rPr>
                            <w:t>2</w:t>
                          </w:r>
                          <w:r>
                            <w:rPr>
                              <w:color w:val="auto"/>
                            </w:rPr>
                            <w:t>1</w:t>
                          </w:r>
                          <w:r w:rsidRPr="00D826DE">
                            <w:rPr>
                              <w:color w:val="auto"/>
                            </w:rPr>
                            <w:t xml:space="preserve"> full text articles included in qualitative synthesis</w:t>
                          </w:r>
                        </w:p>
                      </w:txbxContent>
                    </v:textbox>
                  </v:rect>
                  <v:shape id="Straight Arrow Connector 14" o:spid="_x0000_s1039" type="#_x0000_t32" style="position:absolute;left:4987;top:3481;width:0;height:2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" stroked="f"/>
                  <v:shape id="Straight Arrow Connector 15" o:spid="_x0000_s1040" type="#_x0000_t32" style="position:absolute;left:6419;top:3489;width:0;height: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" stroked="f"/>
                  <v:shape id="Straight Arrow Connector 16" o:spid="_x0000_s1041" type="#_x0000_t32" style="position:absolute;left:6948;top:5616;width:8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" stroked="f"/>
                  <v:shape id="Straight Arrow Connector 17" o:spid="_x0000_s1042" type="#_x0000_t32" style="position:absolute;left:5728;top:5939;width:0;height:4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" stroked="f"/>
                  <v:shape id="Straight Arrow Connector 18" o:spid="_x0000_s1043" type="#_x0000_t32" style="position:absolute;left:7124;top:6897;width:6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" stroked="f"/>
                  <v:shape id="Straight Arrow Connector 19" o:spid="_x0000_s1044" type="#_x0000_t32" style="position:absolute;left:5743;top:7661;width:0;height:2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" stroked="f"/>
                </v:group>
                <w10:wrap anchorx="margin"/>
              </v:group>
            </w:pict>
          </mc:Fallback>
        </mc:AlternateContent>
      </w:r>
      <w:r w:rsidR="002C1884" w:rsidRPr="00675EC7">
        <w:rPr>
          <w:rFonts w:ascii="Helvetica" w:eastAsia="Helvetica Neue" w:hAnsi="Helvetica" w:cs="Helvetica"/>
          <w:b/>
          <w:noProof/>
          <w:color w:val="000000" w:themeColor="text1"/>
        </w:rPr>
        <mc:AlternateContent>
          <mc:Choice Requires="wps">
            <w:drawing>
              <wp:anchor distT="0" distB="0" distL="114300" distR="114300" simplePos="0" relativeHeight="251661312" behindDoc="0" locked="0" layoutInCell="1" allowOverlap="1" wp14:anchorId="75E8B08E" wp14:editId="311AE9CC">
                <wp:simplePos x="0" y="0"/>
                <wp:positionH relativeFrom="column">
                  <wp:posOffset>2159318</wp:posOffset>
                </wp:positionH>
                <wp:positionV relativeFrom="paragraph">
                  <wp:posOffset>347662</wp:posOffset>
                </wp:positionV>
                <wp:extent cx="163830" cy="870585"/>
                <wp:effectExtent l="8572" t="0" r="54293" b="73342"/>
                <wp:wrapNone/>
                <wp:docPr id="21" name="Connector: Elbow 21"/>
                <wp:cNvGraphicFramePr/>
                <a:graphic xmlns:a="http://schemas.openxmlformats.org/drawingml/2006/main">
                  <a:graphicData uri="http://schemas.microsoft.com/office/word/2010/wordprocessingShape">
                    <wps:wsp>
                      <wps:cNvCnPr/>
                      <wps:spPr>
                        <a:xfrm rot="5400000" flipV="1">
                          <a:off x="0" y="0"/>
                          <a:ext cx="163830" cy="870585"/>
                        </a:xfrm>
                        <a:prstGeom prst="bentConnector3">
                          <a:avLst>
                            <a:gd name="adj1" fmla="val 36045"/>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5DFBA5B"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1" o:spid="_x0000_s1026" type="#_x0000_t34" style="position:absolute;margin-left:170.05pt;margin-top:27.35pt;width:12.9pt;height:68.55pt;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" adj="7786" strokecolor="black [3213]" strokeweight=".5pt">
                <v:stroke endarrow="block"/>
              </v:shape>
            </w:pict>
          </mc:Fallback>
        </mc:AlternateContent>
      </w:r>
      <w:r w:rsidR="002C1884" w:rsidRPr="00675EC7">
        <w:rPr>
          <w:rFonts w:ascii="Helvetica" w:eastAsia="Helvetica Neue" w:hAnsi="Helvetica" w:cs="Helvetica"/>
          <w:b/>
          <w:noProof/>
          <w:color w:val="000000" w:themeColor="text1"/>
        </w:rPr>
        <mc:AlternateContent>
          <mc:Choice Requires="wps">
            <w:drawing>
              <wp:anchor distT="0" distB="0" distL="114300" distR="114300" simplePos="0" relativeHeight="251659264" behindDoc="0" locked="0" layoutInCell="1" allowOverlap="1" wp14:anchorId="68AEF455" wp14:editId="3A222A89">
                <wp:simplePos x="0" y="0"/>
                <wp:positionH relativeFrom="column">
                  <wp:posOffset>3221355</wp:posOffset>
                </wp:positionH>
                <wp:positionV relativeFrom="paragraph">
                  <wp:posOffset>365760</wp:posOffset>
                </wp:positionV>
                <wp:extent cx="167640" cy="834390"/>
                <wp:effectExtent l="47625" t="0" r="13335" b="70485"/>
                <wp:wrapNone/>
                <wp:docPr id="20" name="Connector: Elbow 20"/>
                <wp:cNvGraphicFramePr/>
                <a:graphic xmlns:a="http://schemas.openxmlformats.org/drawingml/2006/main">
                  <a:graphicData uri="http://schemas.microsoft.com/office/word/2010/wordprocessingShape">
                    <wps:wsp>
                      <wps:cNvCnPr/>
                      <wps:spPr>
                        <a:xfrm rot="5400000">
                          <a:off x="0" y="0"/>
                          <a:ext cx="167640" cy="834390"/>
                        </a:xfrm>
                        <a:prstGeom prst="bentConnector3">
                          <a:avLst>
                            <a:gd name="adj1" fmla="val 2727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DCF7ED4"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0" o:spid="_x0000_s1026" type="#_x0000_t34" style="position:absolute;margin-left:253.65pt;margin-top:28.8pt;width:13.2pt;height:65.7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" adj="5891" strokecolor="black [3213]" strokeweight=".5pt">
                <v:stroke endarrow="block"/>
              </v:shape>
            </w:pict>
          </mc:Fallback>
        </mc:AlternateContent>
      </w:r>
    </w:p>
    <w:p w14:paraId="5F4F5567" w14:textId="52E608D8" w:rsidR="00AC0E57" w:rsidRPr="00675EC7" w:rsidRDefault="00AC0E57">
      <w:pPr>
        <w:widowControl w:val="0"/>
        <w:spacing w:line="480" w:lineRule="auto"/>
        <w:rPr>
          <w:rFonts w:ascii="Helvetica" w:eastAsia="Helvetica Neue" w:hAnsi="Helvetica" w:cs="Helvetica"/>
          <w:b/>
          <w:color w:val="000000" w:themeColor="text1"/>
        </w:rPr>
      </w:pPr>
    </w:p>
    <w:p w14:paraId="018C271D" w14:textId="40F6ECAE" w:rsidR="00AC0E57" w:rsidRPr="00675EC7" w:rsidRDefault="002C1884">
      <w:pPr>
        <w:widowControl w:val="0"/>
        <w:spacing w:line="480" w:lineRule="auto"/>
        <w:rPr>
          <w:rFonts w:ascii="Helvetica" w:eastAsia="Helvetica Neue" w:hAnsi="Helvetica" w:cs="Helvetica"/>
          <w:b/>
          <w:color w:val="000000" w:themeColor="text1"/>
        </w:rPr>
      </w:pPr>
      <w:r w:rsidRPr="00675EC7">
        <w:rPr>
          <w:rFonts w:ascii="Helvetica" w:eastAsia="Helvetica Neue" w:hAnsi="Helvetica" w:cs="Helvetica"/>
          <w:b/>
          <w:noProof/>
          <w:color w:val="000000" w:themeColor="text1"/>
        </w:rPr>
        <mc:AlternateContent>
          <mc:Choice Requires="wps">
            <w:drawing>
              <wp:anchor distT="0" distB="0" distL="114300" distR="114300" simplePos="0" relativeHeight="251662336" behindDoc="0" locked="0" layoutInCell="1" allowOverlap="1" wp14:anchorId="57FDDF95" wp14:editId="1E968AC3">
                <wp:simplePos x="0" y="0"/>
                <wp:positionH relativeFrom="column">
                  <wp:posOffset>2785110</wp:posOffset>
                </wp:positionH>
                <wp:positionV relativeFrom="paragraph">
                  <wp:posOffset>456580</wp:posOffset>
                </wp:positionV>
                <wp:extent cx="0" cy="168260"/>
                <wp:effectExtent l="76200" t="0" r="57150" b="60960"/>
                <wp:wrapNone/>
                <wp:docPr id="22" name="Straight Arrow Connector 22"/>
                <wp:cNvGraphicFramePr/>
                <a:graphic xmlns:a="http://schemas.openxmlformats.org/drawingml/2006/main">
                  <a:graphicData uri="http://schemas.microsoft.com/office/word/2010/wordprocessingShape">
                    <wps:wsp>
                      <wps:cNvCnPr/>
                      <wps:spPr>
                        <a:xfrm>
                          <a:off x="0" y="0"/>
                          <a:ext cx="0" cy="1682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5C7FD3F" id="Straight Arrow Connector 22" o:spid="_x0000_s1026" type="#_x0000_t32" style="position:absolute;margin-left:219.3pt;margin-top:35.95pt;width:0;height:13.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" strokecolor="black [3213]" strokeweight=".5pt">
                <v:stroke endarrow="block" joinstyle="miter"/>
              </v:shape>
            </w:pict>
          </mc:Fallback>
        </mc:AlternateContent>
      </w:r>
    </w:p>
    <w:p w14:paraId="78C53D14" w14:textId="6A62D47E" w:rsidR="00AC0E57" w:rsidRPr="00675EC7" w:rsidRDefault="002C1884">
      <w:pPr>
        <w:widowControl w:val="0"/>
        <w:spacing w:line="480" w:lineRule="auto"/>
        <w:rPr>
          <w:rFonts w:ascii="Helvetica" w:eastAsia="Helvetica Neue" w:hAnsi="Helvetica" w:cs="Helvetica"/>
          <w:b/>
          <w:color w:val="000000" w:themeColor="text1"/>
        </w:rPr>
      </w:pPr>
      <w:r w:rsidRPr="00675EC7">
        <w:rPr>
          <w:rFonts w:ascii="Helvetica" w:eastAsia="Helvetica Neue" w:hAnsi="Helvetica" w:cs="Helvetica"/>
          <w:b/>
          <w:noProof/>
          <w:color w:val="000000" w:themeColor="text1"/>
        </w:rPr>
        <mc:AlternateContent>
          <mc:Choice Requires="wps">
            <w:drawing>
              <wp:anchor distT="0" distB="0" distL="114300" distR="114300" simplePos="0" relativeHeight="251667456" behindDoc="0" locked="0" layoutInCell="1" allowOverlap="1" wp14:anchorId="211ADD05" wp14:editId="0E52CFEC">
                <wp:simplePos x="0" y="0"/>
                <wp:positionH relativeFrom="column">
                  <wp:posOffset>3493560</wp:posOffset>
                </wp:positionH>
                <wp:positionV relativeFrom="paragraph">
                  <wp:posOffset>296545</wp:posOffset>
                </wp:positionV>
                <wp:extent cx="524928" cy="0"/>
                <wp:effectExtent l="0" t="76200" r="27940" b="95250"/>
                <wp:wrapNone/>
                <wp:docPr id="27" name="Straight Arrow Connector 27"/>
                <wp:cNvGraphicFramePr/>
                <a:graphic xmlns:a="http://schemas.openxmlformats.org/drawingml/2006/main">
                  <a:graphicData uri="http://schemas.microsoft.com/office/word/2010/wordprocessingShape">
                    <wps:wsp>
                      <wps:cNvCnPr/>
                      <wps:spPr>
                        <a:xfrm>
                          <a:off x="0" y="0"/>
                          <a:ext cx="524928"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84B083E" id="Straight Arrow Connector 27" o:spid="_x0000_s1026" type="#_x0000_t32" style="position:absolute;margin-left:275.1pt;margin-top:23.35pt;width:41.3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" strokecolor="black [3213]" strokeweight=".5pt">
                <v:stroke endarrow="block" joinstyle="miter"/>
              </v:shape>
            </w:pict>
          </mc:Fallback>
        </mc:AlternateContent>
      </w:r>
    </w:p>
    <w:p w14:paraId="41C5154A" w14:textId="022C7203" w:rsidR="00AC0E57" w:rsidRPr="00675EC7" w:rsidRDefault="002C1884">
      <w:pPr>
        <w:widowControl w:val="0"/>
        <w:spacing w:line="480" w:lineRule="auto"/>
        <w:rPr>
          <w:rFonts w:ascii="Helvetica" w:eastAsia="Helvetica Neue" w:hAnsi="Helvetica" w:cs="Helvetica"/>
          <w:b/>
          <w:color w:val="000000" w:themeColor="text1"/>
        </w:rPr>
      </w:pPr>
      <w:r w:rsidRPr="00675EC7">
        <w:rPr>
          <w:rFonts w:ascii="Helvetica" w:eastAsia="Helvetica Neue" w:hAnsi="Helvetica" w:cs="Helvetica"/>
          <w:b/>
          <w:noProof/>
          <w:color w:val="000000" w:themeColor="text1"/>
        </w:rPr>
        <mc:AlternateContent>
          <mc:Choice Requires="wps">
            <w:drawing>
              <wp:anchor distT="0" distB="0" distL="114300" distR="114300" simplePos="0" relativeHeight="251668480" behindDoc="0" locked="0" layoutInCell="1" allowOverlap="1" wp14:anchorId="7E1E949C" wp14:editId="2C1BA633">
                <wp:simplePos x="0" y="0"/>
                <wp:positionH relativeFrom="column">
                  <wp:posOffset>3627120</wp:posOffset>
                </wp:positionH>
                <wp:positionV relativeFrom="paragraph">
                  <wp:posOffset>436245</wp:posOffset>
                </wp:positionV>
                <wp:extent cx="381847" cy="0"/>
                <wp:effectExtent l="0" t="76200" r="18415" b="95250"/>
                <wp:wrapNone/>
                <wp:docPr id="29" name="Straight Arrow Connector 29"/>
                <wp:cNvGraphicFramePr/>
                <a:graphic xmlns:a="http://schemas.openxmlformats.org/drawingml/2006/main">
                  <a:graphicData uri="http://schemas.microsoft.com/office/word/2010/wordprocessingShape">
                    <wps:wsp>
                      <wps:cNvCnPr/>
                      <wps:spPr>
                        <a:xfrm>
                          <a:off x="0" y="0"/>
                          <a:ext cx="381847"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0BDC5D9" id="Straight Arrow Connector 29" o:spid="_x0000_s1026" type="#_x0000_t32" style="position:absolute;margin-left:285.6pt;margin-top:34.35pt;width:30.0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" strokecolor="black [3213]" strokeweight=".5pt">
                <v:stroke endarrow="block" joinstyle="miter"/>
              </v:shape>
            </w:pict>
          </mc:Fallback>
        </mc:AlternateContent>
      </w:r>
      <w:r w:rsidRPr="00675EC7">
        <w:rPr>
          <w:rFonts w:ascii="Helvetica" w:eastAsia="Helvetica Neue" w:hAnsi="Helvetica" w:cs="Helvetica"/>
          <w:b/>
          <w:noProof/>
          <w:color w:val="000000" w:themeColor="text1"/>
        </w:rPr>
        <mc:AlternateContent>
          <mc:Choice Requires="wps">
            <w:drawing>
              <wp:anchor distT="0" distB="0" distL="114300" distR="114300" simplePos="0" relativeHeight="251664384" behindDoc="0" locked="0" layoutInCell="1" allowOverlap="1" wp14:anchorId="332B90E8" wp14:editId="295EA073">
                <wp:simplePos x="0" y="0"/>
                <wp:positionH relativeFrom="column">
                  <wp:posOffset>2773680</wp:posOffset>
                </wp:positionH>
                <wp:positionV relativeFrom="paragraph">
                  <wp:posOffset>9525</wp:posOffset>
                </wp:positionV>
                <wp:extent cx="0" cy="168260"/>
                <wp:effectExtent l="76200" t="0" r="57150" b="60960"/>
                <wp:wrapNone/>
                <wp:docPr id="23" name="Straight Arrow Connector 23"/>
                <wp:cNvGraphicFramePr/>
                <a:graphic xmlns:a="http://schemas.openxmlformats.org/drawingml/2006/main">
                  <a:graphicData uri="http://schemas.microsoft.com/office/word/2010/wordprocessingShape">
                    <wps:wsp>
                      <wps:cNvCnPr/>
                      <wps:spPr>
                        <a:xfrm>
                          <a:off x="0" y="0"/>
                          <a:ext cx="0" cy="1682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BC718B1" id="Straight Arrow Connector 23" o:spid="_x0000_s1026" type="#_x0000_t32" style="position:absolute;margin-left:218.4pt;margin-top:.75pt;width:0;height:13.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" strokecolor="black [3213]" strokeweight=".5pt">
                <v:stroke endarrow="block" joinstyle="miter"/>
              </v:shape>
            </w:pict>
          </mc:Fallback>
        </mc:AlternateContent>
      </w:r>
    </w:p>
    <w:p w14:paraId="40CE81FD" w14:textId="5EB01B4C" w:rsidR="00AC0E57" w:rsidRPr="00675EC7" w:rsidRDefault="002C1884">
      <w:pPr>
        <w:widowControl w:val="0"/>
        <w:spacing w:line="480" w:lineRule="auto"/>
        <w:rPr>
          <w:rFonts w:ascii="Helvetica" w:eastAsia="Helvetica Neue" w:hAnsi="Helvetica" w:cs="Helvetica"/>
          <w:b/>
          <w:color w:val="000000" w:themeColor="text1"/>
        </w:rPr>
      </w:pPr>
      <w:r w:rsidRPr="00675EC7">
        <w:rPr>
          <w:rFonts w:ascii="Helvetica" w:eastAsia="Helvetica Neue" w:hAnsi="Helvetica" w:cs="Helvetica"/>
          <w:b/>
          <w:noProof/>
          <w:color w:val="000000" w:themeColor="text1"/>
        </w:rPr>
        <mc:AlternateContent>
          <mc:Choice Requires="wps">
            <w:drawing>
              <wp:anchor distT="0" distB="0" distL="114300" distR="114300" simplePos="0" relativeHeight="251666432" behindDoc="0" locked="0" layoutInCell="1" allowOverlap="1" wp14:anchorId="49D3936E" wp14:editId="1D6E0636">
                <wp:simplePos x="0" y="0"/>
                <wp:positionH relativeFrom="column">
                  <wp:posOffset>2777490</wp:posOffset>
                </wp:positionH>
                <wp:positionV relativeFrom="paragraph">
                  <wp:posOffset>214630</wp:posOffset>
                </wp:positionV>
                <wp:extent cx="0" cy="168260"/>
                <wp:effectExtent l="76200" t="0" r="57150" b="60960"/>
                <wp:wrapNone/>
                <wp:docPr id="25" name="Straight Arrow Connector 25"/>
                <wp:cNvGraphicFramePr/>
                <a:graphic xmlns:a="http://schemas.openxmlformats.org/drawingml/2006/main">
                  <a:graphicData uri="http://schemas.microsoft.com/office/word/2010/wordprocessingShape">
                    <wps:wsp>
                      <wps:cNvCnPr/>
                      <wps:spPr>
                        <a:xfrm>
                          <a:off x="0" y="0"/>
                          <a:ext cx="0" cy="1682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7F2F747" id="Straight Arrow Connector 25" o:spid="_x0000_s1026" type="#_x0000_t32" style="position:absolute;margin-left:218.7pt;margin-top:16.9pt;width:0;height:13.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" strokecolor="black [3213]" strokeweight=".5pt">
                <v:stroke endarrow="block" joinstyle="miter"/>
              </v:shape>
            </w:pict>
          </mc:Fallback>
        </mc:AlternateContent>
      </w:r>
    </w:p>
    <w:p w14:paraId="4D5D9309" w14:textId="77777777" w:rsidR="00AC0E57" w:rsidRPr="00675EC7" w:rsidRDefault="00AC0E57">
      <w:pPr>
        <w:widowControl w:val="0"/>
        <w:spacing w:line="480" w:lineRule="auto"/>
        <w:rPr>
          <w:rFonts w:ascii="Helvetica" w:eastAsia="Helvetica Neue" w:hAnsi="Helvetica" w:cs="Helvetica"/>
          <w:b/>
          <w:color w:val="000000" w:themeColor="text1"/>
        </w:rPr>
      </w:pPr>
    </w:p>
    <w:p w14:paraId="19DEAF17" w14:textId="77777777" w:rsidR="00AC0E57" w:rsidRPr="00675EC7" w:rsidRDefault="00AC0E57">
      <w:pPr>
        <w:widowControl w:val="0"/>
        <w:spacing w:line="480" w:lineRule="auto"/>
        <w:rPr>
          <w:rFonts w:ascii="Helvetica" w:eastAsia="Helvetica Neue" w:hAnsi="Helvetica" w:cs="Helvetica"/>
          <w:b/>
          <w:color w:val="000000" w:themeColor="text1"/>
        </w:rPr>
      </w:pPr>
    </w:p>
    <w:p w14:paraId="0EEFD1A3" w14:textId="77777777" w:rsidR="00AC0E57" w:rsidRPr="00675EC7" w:rsidRDefault="00AC0E57">
      <w:pPr>
        <w:widowControl w:val="0"/>
        <w:spacing w:line="480" w:lineRule="auto"/>
        <w:rPr>
          <w:rFonts w:ascii="Helvetica" w:eastAsia="Helvetica Neue" w:hAnsi="Helvetica" w:cs="Helvetica"/>
          <w:b/>
          <w:color w:val="000000" w:themeColor="text1"/>
        </w:rPr>
      </w:pPr>
    </w:p>
    <w:p w14:paraId="6A3D5E88" w14:textId="5C0C04E3" w:rsidR="00D826DE" w:rsidRPr="00675EC7" w:rsidRDefault="00D826DE" w:rsidP="00B92270">
      <w:pPr>
        <w:widowControl w:val="0"/>
        <w:spacing w:line="480" w:lineRule="auto"/>
        <w:outlineLvl w:val="0"/>
        <w:rPr>
          <w:rFonts w:ascii="Helvetica" w:eastAsia="Helvetica Neue" w:hAnsi="Helvetica" w:cs="Helvetica"/>
          <w:b/>
          <w:color w:val="000000" w:themeColor="text1"/>
        </w:rPr>
      </w:pPr>
      <w:r w:rsidRPr="00675EC7">
        <w:rPr>
          <w:rFonts w:ascii="Helvetica" w:eastAsia="Helvetica Neue" w:hAnsi="Helvetica" w:cs="Helvetica"/>
          <w:b/>
          <w:color w:val="000000" w:themeColor="text1"/>
        </w:rPr>
        <w:lastRenderedPageBreak/>
        <w:t>Results</w:t>
      </w:r>
    </w:p>
    <w:p w14:paraId="141FC6EF" w14:textId="4E08AD96" w:rsidR="00031D80" w:rsidRPr="00675EC7" w:rsidRDefault="00A11747" w:rsidP="00031D80">
      <w:pPr>
        <w:widowControl w:val="0"/>
        <w:spacing w:line="480" w:lineRule="auto"/>
        <w:rPr>
          <w:rFonts w:ascii="Helvetica" w:eastAsia="Helvetica Neue" w:hAnsi="Helvetica" w:cs="Helvetica"/>
          <w:color w:val="000000" w:themeColor="text1"/>
        </w:rPr>
      </w:pPr>
      <w:r w:rsidRPr="00675EC7">
        <w:rPr>
          <w:rFonts w:ascii="Helvetica" w:eastAsia="Helvetica Neue" w:hAnsi="Helvetica" w:cs="Helvetica"/>
          <w:color w:val="000000" w:themeColor="text1"/>
        </w:rPr>
        <w:t>2</w:t>
      </w:r>
      <w:r w:rsidR="00AE1D02" w:rsidRPr="00675EC7">
        <w:rPr>
          <w:rFonts w:ascii="Helvetica" w:eastAsia="Helvetica Neue" w:hAnsi="Helvetica" w:cs="Helvetica"/>
          <w:color w:val="000000" w:themeColor="text1"/>
        </w:rPr>
        <w:t>1</w:t>
      </w:r>
      <w:r w:rsidR="00D826DE" w:rsidRPr="00675EC7">
        <w:rPr>
          <w:rFonts w:ascii="Helvetica" w:eastAsia="Helvetica Neue" w:hAnsi="Helvetica" w:cs="Helvetica"/>
          <w:color w:val="000000" w:themeColor="text1"/>
        </w:rPr>
        <w:t xml:space="preserve"> articles were found linking psychological factors to neurofeedback performance. In the following, factors are grouped into the categories of motivation, mood, attention</w:t>
      </w:r>
      <w:r w:rsidR="00E966A8" w:rsidRPr="00675EC7">
        <w:rPr>
          <w:rFonts w:ascii="Helvetica" w:eastAsia="Helvetica Neue" w:hAnsi="Helvetica" w:cs="Helvetica"/>
          <w:color w:val="000000" w:themeColor="text1"/>
        </w:rPr>
        <w:t xml:space="preserve">, </w:t>
      </w:r>
      <w:r w:rsidR="00D826DE" w:rsidRPr="00675EC7">
        <w:rPr>
          <w:rFonts w:ascii="Helvetica" w:eastAsia="Helvetica Neue" w:hAnsi="Helvetica" w:cs="Helvetica"/>
          <w:color w:val="000000" w:themeColor="text1"/>
        </w:rPr>
        <w:t>personality</w:t>
      </w:r>
      <w:r w:rsidR="00E966A8" w:rsidRPr="00675EC7">
        <w:rPr>
          <w:rFonts w:ascii="Helvetica" w:eastAsia="Helvetica Neue" w:hAnsi="Helvetica" w:cs="Helvetica"/>
          <w:color w:val="000000" w:themeColor="text1"/>
        </w:rPr>
        <w:t xml:space="preserve"> and more isolated research </w:t>
      </w:r>
      <w:r w:rsidR="00EA7A4F" w:rsidRPr="00675EC7">
        <w:rPr>
          <w:rFonts w:ascii="Helvetica" w:eastAsia="Helvetica Neue" w:hAnsi="Helvetica" w:cs="Helvetica"/>
          <w:color w:val="000000" w:themeColor="text1"/>
        </w:rPr>
        <w:t>was grouped into the</w:t>
      </w:r>
      <w:r w:rsidR="00E966A8" w:rsidRPr="00675EC7">
        <w:rPr>
          <w:rFonts w:ascii="Helvetica" w:eastAsia="Helvetica Neue" w:hAnsi="Helvetica" w:cs="Helvetica"/>
          <w:color w:val="000000" w:themeColor="text1"/>
        </w:rPr>
        <w:t xml:space="preserve"> </w:t>
      </w:r>
      <w:r w:rsidR="00EA7A4F" w:rsidRPr="00675EC7">
        <w:rPr>
          <w:rFonts w:ascii="Helvetica" w:eastAsia="Helvetica Neue" w:hAnsi="Helvetica" w:cs="Helvetica"/>
          <w:color w:val="000000" w:themeColor="text1"/>
        </w:rPr>
        <w:t>“</w:t>
      </w:r>
      <w:r w:rsidR="00D826DE" w:rsidRPr="00675EC7">
        <w:rPr>
          <w:rFonts w:ascii="Helvetica" w:eastAsia="Helvetica Neue" w:hAnsi="Helvetica" w:cs="Helvetica"/>
          <w:color w:val="000000" w:themeColor="text1"/>
        </w:rPr>
        <w:t>other factors</w:t>
      </w:r>
      <w:r w:rsidR="00EA7A4F" w:rsidRPr="00675EC7">
        <w:rPr>
          <w:rFonts w:ascii="Helvetica" w:eastAsia="Helvetica Neue" w:hAnsi="Helvetica" w:cs="Helvetica"/>
          <w:color w:val="000000" w:themeColor="text1"/>
        </w:rPr>
        <w:t>” category</w:t>
      </w:r>
      <w:r w:rsidR="00D826DE" w:rsidRPr="00675EC7">
        <w:rPr>
          <w:rFonts w:ascii="Helvetica" w:eastAsia="Helvetica Neue" w:hAnsi="Helvetica" w:cs="Helvetica"/>
          <w:color w:val="000000" w:themeColor="text1"/>
        </w:rPr>
        <w:t xml:space="preserve">. The studies are indexed for convenience, as some studies explore multiple psychological variables. EEG studies are represented in </w:t>
      </w:r>
      <w:r w:rsidR="00D826DE" w:rsidRPr="00675EC7">
        <w:rPr>
          <w:rFonts w:ascii="Helvetica" w:eastAsia="Helvetica Neue" w:hAnsi="Helvetica" w:cs="Helvetica"/>
          <w:b/>
          <w:color w:val="000000" w:themeColor="text1"/>
        </w:rPr>
        <w:t>Table 1</w:t>
      </w:r>
      <w:r w:rsidR="00D826DE" w:rsidRPr="00675EC7">
        <w:rPr>
          <w:rFonts w:ascii="Helvetica" w:eastAsia="Helvetica Neue" w:hAnsi="Helvetica" w:cs="Helvetica"/>
          <w:color w:val="000000" w:themeColor="text1"/>
        </w:rPr>
        <w:t xml:space="preserve"> and fMRI studies in </w:t>
      </w:r>
      <w:r w:rsidR="00D826DE" w:rsidRPr="00675EC7">
        <w:rPr>
          <w:rFonts w:ascii="Helvetica" w:eastAsia="Helvetica Neue" w:hAnsi="Helvetica" w:cs="Helvetica"/>
          <w:b/>
          <w:color w:val="000000" w:themeColor="text1"/>
        </w:rPr>
        <w:t>Table 2</w:t>
      </w:r>
      <w:r w:rsidR="005902E8" w:rsidRPr="00675EC7">
        <w:rPr>
          <w:rFonts w:ascii="Helvetica" w:eastAsia="Helvetica Neue" w:hAnsi="Helvetica" w:cs="Helvetica"/>
          <w:color w:val="000000" w:themeColor="text1"/>
        </w:rPr>
        <w:t xml:space="preserve">, while both domains are organised according to </w:t>
      </w:r>
      <w:r w:rsidR="00EA7A4F" w:rsidRPr="00675EC7">
        <w:rPr>
          <w:rFonts w:ascii="Helvetica" w:eastAsia="Helvetica Neue" w:hAnsi="Helvetica" w:cs="Helvetica"/>
          <w:color w:val="000000" w:themeColor="text1"/>
        </w:rPr>
        <w:t xml:space="preserve">the </w:t>
      </w:r>
      <w:r w:rsidR="005902E8" w:rsidRPr="00675EC7">
        <w:rPr>
          <w:rFonts w:ascii="Helvetica" w:eastAsia="Helvetica Neue" w:hAnsi="Helvetica" w:cs="Helvetica"/>
          <w:color w:val="000000" w:themeColor="text1"/>
        </w:rPr>
        <w:t xml:space="preserve">categories of variables in </w:t>
      </w:r>
      <w:r w:rsidR="005902E8" w:rsidRPr="00675EC7">
        <w:rPr>
          <w:rFonts w:ascii="Helvetica" w:eastAsia="Helvetica Neue" w:hAnsi="Helvetica" w:cs="Helvetica"/>
          <w:b/>
          <w:color w:val="000000" w:themeColor="text1"/>
        </w:rPr>
        <w:t>Table 3</w:t>
      </w:r>
      <w:r w:rsidR="005902E8" w:rsidRPr="00675EC7">
        <w:rPr>
          <w:rFonts w:ascii="Helvetica" w:eastAsia="Helvetica Neue" w:hAnsi="Helvetica" w:cs="Helvetica"/>
          <w:color w:val="000000" w:themeColor="text1"/>
        </w:rPr>
        <w:t>.</w:t>
      </w:r>
    </w:p>
    <w:p w14:paraId="423FBFE0" w14:textId="77777777" w:rsidR="00D826DE" w:rsidRPr="00675EC7" w:rsidRDefault="00D826DE" w:rsidP="00B92270">
      <w:pPr>
        <w:widowControl w:val="0"/>
        <w:spacing w:line="480" w:lineRule="auto"/>
        <w:outlineLvl w:val="0"/>
        <w:rPr>
          <w:rFonts w:ascii="Helvetica" w:eastAsia="Helvetica Neue" w:hAnsi="Helvetica" w:cs="Helvetica"/>
          <w:b/>
          <w:color w:val="000000" w:themeColor="text1"/>
        </w:rPr>
      </w:pPr>
      <w:r w:rsidRPr="00675EC7">
        <w:rPr>
          <w:rFonts w:ascii="Helvetica" w:eastAsia="Helvetica Neue" w:hAnsi="Helvetica" w:cs="Helvetica"/>
          <w:b/>
          <w:color w:val="000000" w:themeColor="text1"/>
        </w:rPr>
        <w:t>Overview of Real-Time EEG Neurofeedback and BCI literature</w:t>
      </w:r>
    </w:p>
    <w:p w14:paraId="22B0C18E" w14:textId="2FC51BA5" w:rsidR="00D826DE" w:rsidRPr="00675EC7" w:rsidRDefault="00D826DE" w:rsidP="00B92270">
      <w:pPr>
        <w:widowControl w:val="0"/>
        <w:spacing w:line="480" w:lineRule="auto"/>
        <w:rPr>
          <w:rFonts w:ascii="Helvetica" w:eastAsia="Helvetica Neue" w:hAnsi="Helvetica" w:cs="Helvetica"/>
          <w:color w:val="000000" w:themeColor="text1"/>
        </w:rPr>
      </w:pPr>
      <w:r w:rsidRPr="00675EC7">
        <w:rPr>
          <w:rFonts w:ascii="Helvetica" w:eastAsia="Helvetica Neue" w:hAnsi="Helvetica" w:cs="Helvetica"/>
          <w:color w:val="000000" w:themeColor="text1"/>
          <w:u w:val="single"/>
        </w:rPr>
        <w:t>Attention:</w:t>
      </w:r>
      <w:r w:rsidRPr="00675EC7">
        <w:rPr>
          <w:rFonts w:ascii="Helvetica" w:eastAsia="Helvetica Neue" w:hAnsi="Helvetica" w:cs="Helvetica"/>
          <w:color w:val="000000" w:themeColor="text1"/>
        </w:rPr>
        <w:t xml:space="preserve"> Of all the variables found in the literature,</w:t>
      </w:r>
      <w:r w:rsidRPr="00675EC7">
        <w:rPr>
          <w:rFonts w:ascii="Helvetica" w:eastAsia="Helvetica Neue" w:hAnsi="Helvetica" w:cs="Helvetica"/>
          <w:b/>
          <w:color w:val="000000" w:themeColor="text1"/>
        </w:rPr>
        <w:t xml:space="preserve"> </w:t>
      </w:r>
      <w:r w:rsidRPr="00675EC7">
        <w:rPr>
          <w:rFonts w:ascii="Helvetica" w:eastAsia="Helvetica Neue" w:hAnsi="Helvetica" w:cs="Helvetica"/>
          <w:color w:val="000000" w:themeColor="text1"/>
        </w:rPr>
        <w:t xml:space="preserve">attention is likely to be the most important overarching psychological variable. Many studies investigating other variables, such as mood or motivation, attribute the differing performance of participants to the increased attention that comes from higher motivation or </w:t>
      </w:r>
      <w:r w:rsidR="000D78AE" w:rsidRPr="00675EC7">
        <w:rPr>
          <w:rFonts w:ascii="Helvetica" w:eastAsia="Helvetica Neue" w:hAnsi="Helvetica" w:cs="Helvetica"/>
          <w:color w:val="000000" w:themeColor="text1"/>
        </w:rPr>
        <w:t xml:space="preserve">the </w:t>
      </w:r>
      <w:r w:rsidRPr="00675EC7">
        <w:rPr>
          <w:rFonts w:ascii="Helvetica" w:eastAsia="Helvetica Neue" w:hAnsi="Helvetica" w:cs="Helvetica"/>
          <w:color w:val="000000" w:themeColor="text1"/>
        </w:rPr>
        <w:t>consumption of a</w:t>
      </w:r>
      <w:r w:rsidR="00464AF3" w:rsidRPr="00675EC7">
        <w:rPr>
          <w:rFonts w:ascii="Helvetica" w:eastAsia="Helvetica Neue" w:hAnsi="Helvetica" w:cs="Helvetica"/>
          <w:color w:val="000000" w:themeColor="text1"/>
        </w:rPr>
        <w:t>ttentional resources that arise</w:t>
      </w:r>
      <w:r w:rsidRPr="00675EC7">
        <w:rPr>
          <w:rFonts w:ascii="Helvetica" w:eastAsia="Helvetica Neue" w:hAnsi="Helvetica" w:cs="Helvetica"/>
          <w:color w:val="000000" w:themeColor="text1"/>
        </w:rPr>
        <w:t xml:space="preserve"> from emotion. Both attention span and general ability to concentrate are implicated. For example, Daum and colleagues found participants with a greater attention span could achieve control over SCPs more successfully (Daum et al., 1993, </w:t>
      </w:r>
      <w:r w:rsidRPr="00675EC7">
        <w:rPr>
          <w:rFonts w:ascii="Helvetica" w:eastAsia="Helvetica Neue" w:hAnsi="Helvetica" w:cs="Helvetica"/>
          <w:b/>
          <w:color w:val="000000" w:themeColor="text1"/>
        </w:rPr>
        <w:t xml:space="preserve">Table 1: </w:t>
      </w:r>
      <w:r w:rsidR="00025F53" w:rsidRPr="00675EC7">
        <w:rPr>
          <w:rFonts w:ascii="Helvetica" w:eastAsia="Helvetica Neue" w:hAnsi="Helvetica" w:cs="Helvetica"/>
          <w:b/>
          <w:color w:val="000000" w:themeColor="text1"/>
        </w:rPr>
        <w:t>2</w:t>
      </w:r>
      <w:r w:rsidRPr="00675EC7">
        <w:rPr>
          <w:rFonts w:ascii="Helvetica" w:eastAsia="Helvetica Neue" w:hAnsi="Helvetica" w:cs="Helvetica"/>
          <w:color w:val="000000" w:themeColor="text1"/>
        </w:rPr>
        <w:t xml:space="preserve">). Their study recruited </w:t>
      </w:r>
      <w:r w:rsidR="004B584D" w:rsidRPr="00675EC7">
        <w:rPr>
          <w:rFonts w:ascii="Helvetica" w:eastAsia="Helvetica Neue" w:hAnsi="Helvetica" w:cs="Helvetica"/>
          <w:color w:val="000000" w:themeColor="text1"/>
        </w:rPr>
        <w:t>14</w:t>
      </w:r>
      <w:r w:rsidRPr="00675EC7">
        <w:rPr>
          <w:rFonts w:ascii="Helvetica" w:eastAsia="Helvetica Neue" w:hAnsi="Helvetica" w:cs="Helvetica"/>
          <w:color w:val="000000" w:themeColor="text1"/>
        </w:rPr>
        <w:t xml:space="preserve"> drug-refractory participants with epilepsy and tested them with cog</w:t>
      </w:r>
      <w:r w:rsidR="004B584D" w:rsidRPr="00675EC7">
        <w:rPr>
          <w:rFonts w:ascii="Helvetica" w:eastAsia="Helvetica Neue" w:hAnsi="Helvetica" w:cs="Helvetica"/>
          <w:color w:val="000000" w:themeColor="text1"/>
        </w:rPr>
        <w:t>nitive tests from the Wechsler Scale of I</w:t>
      </w:r>
      <w:r w:rsidRPr="00675EC7">
        <w:rPr>
          <w:rFonts w:ascii="Helvetica" w:eastAsia="Helvetica Neue" w:hAnsi="Helvetica" w:cs="Helvetica"/>
          <w:color w:val="000000" w:themeColor="text1"/>
        </w:rPr>
        <w:t xml:space="preserve">ntelligence (Wechsler, 1981). Attention was measured through performance on the digit span and block tapping test. The feedback task involved moving a rocket ship on a television screen forwards; which represented increased negativity. Success was based on the significance of SCP differentiation between baseline and active feedback trials. In line with these findings, Hammer and colleagues (Hammer et al., 2012, </w:t>
      </w:r>
      <w:r w:rsidRPr="00675EC7">
        <w:rPr>
          <w:rFonts w:ascii="Helvetica" w:eastAsia="Helvetica Neue" w:hAnsi="Helvetica" w:cs="Helvetica"/>
          <w:b/>
          <w:color w:val="000000" w:themeColor="text1"/>
        </w:rPr>
        <w:t xml:space="preserve">Table 1: </w:t>
      </w:r>
      <w:r w:rsidR="00C846BA" w:rsidRPr="00675EC7">
        <w:rPr>
          <w:rFonts w:ascii="Helvetica" w:eastAsia="Helvetica Neue" w:hAnsi="Helvetica" w:cs="Helvetica"/>
          <w:b/>
          <w:color w:val="000000" w:themeColor="text1"/>
        </w:rPr>
        <w:t>6</w:t>
      </w:r>
      <w:r w:rsidRPr="00675EC7">
        <w:rPr>
          <w:rFonts w:ascii="Helvetica" w:eastAsia="Helvetica Neue" w:hAnsi="Helvetica" w:cs="Helvetica"/>
          <w:color w:val="000000" w:themeColor="text1"/>
        </w:rPr>
        <w:t xml:space="preserve">) measured attention using the Cognitrone (Schuhfried, 2007); a performance measure of attention and ability to concentrate. </w:t>
      </w:r>
      <w:r w:rsidR="003234F4" w:rsidRPr="00675EC7">
        <w:rPr>
          <w:rFonts w:ascii="Helvetica" w:eastAsia="Helvetica Neue" w:hAnsi="Helvetica" w:cs="Helvetica"/>
          <w:color w:val="000000" w:themeColor="text1"/>
        </w:rPr>
        <w:t xml:space="preserve">This study focused on </w:t>
      </w:r>
      <w:r w:rsidR="00EA7A4F" w:rsidRPr="00675EC7">
        <w:rPr>
          <w:rFonts w:ascii="Helvetica" w:eastAsia="Helvetica Neue" w:hAnsi="Helvetica" w:cs="Helvetica"/>
          <w:color w:val="000000" w:themeColor="text1"/>
        </w:rPr>
        <w:t>SMR</w:t>
      </w:r>
      <w:r w:rsidR="003234F4" w:rsidRPr="00675EC7">
        <w:rPr>
          <w:rFonts w:ascii="Helvetica" w:eastAsia="Helvetica Neue" w:hAnsi="Helvetica" w:cs="Helvetica"/>
          <w:color w:val="000000" w:themeColor="text1"/>
        </w:rPr>
        <w:t xml:space="preserve"> to assess the influence of motivation on neurofeedback success. </w:t>
      </w:r>
      <w:r w:rsidRPr="00675EC7">
        <w:rPr>
          <w:rFonts w:ascii="Helvetica" w:eastAsia="Helvetica Neue" w:hAnsi="Helvetica" w:cs="Helvetica"/>
          <w:color w:val="000000" w:themeColor="text1"/>
        </w:rPr>
        <w:t xml:space="preserve">BCI performance </w:t>
      </w:r>
      <w:r w:rsidR="003234F4" w:rsidRPr="00675EC7">
        <w:rPr>
          <w:rFonts w:ascii="Helvetica" w:eastAsia="Helvetica Neue" w:hAnsi="Helvetica" w:cs="Helvetica"/>
          <w:color w:val="000000" w:themeColor="text1"/>
        </w:rPr>
        <w:t xml:space="preserve">for SMR control </w:t>
      </w:r>
      <w:r w:rsidRPr="00675EC7">
        <w:rPr>
          <w:rFonts w:ascii="Helvetica" w:eastAsia="Helvetica Neue" w:hAnsi="Helvetica" w:cs="Helvetica"/>
          <w:color w:val="000000" w:themeColor="text1"/>
        </w:rPr>
        <w:t xml:space="preserve">was measured through the percentage of correct responses of moving a cursor using imagery of the movement of hands and feet. The authors found </w:t>
      </w:r>
      <w:r w:rsidR="005C69B9" w:rsidRPr="00675EC7">
        <w:rPr>
          <w:rFonts w:ascii="Helvetica" w:eastAsia="Helvetica Neue" w:hAnsi="Helvetica" w:cs="Helvetica"/>
          <w:color w:val="000000" w:themeColor="text1"/>
        </w:rPr>
        <w:t xml:space="preserve">that the </w:t>
      </w:r>
      <w:r w:rsidRPr="00675EC7">
        <w:rPr>
          <w:rFonts w:ascii="Helvetica" w:eastAsia="Helvetica Neue" w:hAnsi="Helvetica" w:cs="Helvetica"/>
          <w:color w:val="000000" w:themeColor="text1"/>
        </w:rPr>
        <w:t xml:space="preserve">ability to concentrate </w:t>
      </w:r>
      <w:r w:rsidRPr="00675EC7">
        <w:rPr>
          <w:rFonts w:ascii="Helvetica" w:eastAsia="Helvetica Neue" w:hAnsi="Helvetica" w:cs="Helvetica"/>
          <w:color w:val="000000" w:themeColor="text1"/>
        </w:rPr>
        <w:lastRenderedPageBreak/>
        <w:t xml:space="preserve">on the task accounted for 19% of the variance in performance. Note though that the runs took a considerable amount of time (up to 5 hours or more) and one might expect concentration to be of greater importance under such conditions. </w:t>
      </w:r>
    </w:p>
    <w:p w14:paraId="2CD21452" w14:textId="79D115F3" w:rsidR="009D4D5B" w:rsidRPr="00675EC7" w:rsidRDefault="00D826DE" w:rsidP="00B92270">
      <w:pPr>
        <w:spacing w:after="0" w:line="480" w:lineRule="auto"/>
        <w:rPr>
          <w:rFonts w:ascii="Helvetica" w:eastAsia="Helvetica Neue" w:hAnsi="Helvetica" w:cs="Helvetica"/>
          <w:color w:val="000000" w:themeColor="text1"/>
        </w:rPr>
      </w:pPr>
      <w:bookmarkStart w:id="4" w:name="_1fob9te" w:colFirst="0" w:colLast="0"/>
      <w:bookmarkEnd w:id="4"/>
      <w:r w:rsidRPr="00675EC7">
        <w:rPr>
          <w:rFonts w:ascii="Helvetica" w:eastAsia="Helvetica Neue" w:hAnsi="Helvetica" w:cs="Helvetica"/>
          <w:color w:val="000000" w:themeColor="text1"/>
        </w:rPr>
        <w:t xml:space="preserve">Rather than measure attention specifically, other studies infer concentration from </w:t>
      </w:r>
      <w:r w:rsidR="005C69B9" w:rsidRPr="00675EC7">
        <w:rPr>
          <w:rFonts w:ascii="Helvetica" w:eastAsia="Helvetica Neue" w:hAnsi="Helvetica" w:cs="Helvetica"/>
          <w:color w:val="000000" w:themeColor="text1"/>
        </w:rPr>
        <w:t xml:space="preserve">the </w:t>
      </w:r>
      <w:r w:rsidR="00CB655A" w:rsidRPr="00675EC7">
        <w:rPr>
          <w:rFonts w:ascii="Helvetica" w:eastAsia="Helvetica Neue" w:hAnsi="Helvetica" w:cs="Helvetica"/>
          <w:color w:val="000000" w:themeColor="text1"/>
        </w:rPr>
        <w:t>neurofeedback</w:t>
      </w:r>
      <w:r w:rsidRPr="00675EC7">
        <w:rPr>
          <w:rFonts w:ascii="Helvetica" w:eastAsia="Helvetica Neue" w:hAnsi="Helvetica" w:cs="Helvetica"/>
          <w:color w:val="000000" w:themeColor="text1"/>
        </w:rPr>
        <w:t xml:space="preserve"> trials themselves. Gruzelier and colleagues (Gruzelier, Hardman, Wild &amp; Zaman, 1999, </w:t>
      </w:r>
      <w:r w:rsidRPr="00675EC7">
        <w:rPr>
          <w:rFonts w:ascii="Helvetica" w:eastAsia="Helvetica Neue" w:hAnsi="Helvetica" w:cs="Helvetica"/>
          <w:b/>
          <w:color w:val="000000" w:themeColor="text1"/>
        </w:rPr>
        <w:t xml:space="preserve">Table 1: </w:t>
      </w:r>
      <w:r w:rsidR="00C846BA" w:rsidRPr="00675EC7">
        <w:rPr>
          <w:rFonts w:ascii="Helvetica" w:eastAsia="Helvetica Neue" w:hAnsi="Helvetica" w:cs="Helvetica"/>
          <w:b/>
          <w:color w:val="000000" w:themeColor="text1"/>
        </w:rPr>
        <w:t>5</w:t>
      </w:r>
      <w:r w:rsidRPr="00675EC7">
        <w:rPr>
          <w:rFonts w:ascii="Helvetica" w:eastAsia="Helvetica Neue" w:hAnsi="Helvetica" w:cs="Helvetica"/>
          <w:color w:val="000000" w:themeColor="text1"/>
        </w:rPr>
        <w:t xml:space="preserve">) designed an EEG-based study to teach the reversal of neurological asymmetry in 25 participants with schizophrenia. They </w:t>
      </w:r>
      <w:r w:rsidR="000D78AE" w:rsidRPr="00675EC7">
        <w:rPr>
          <w:rFonts w:ascii="Helvetica" w:eastAsia="Helvetica Neue" w:hAnsi="Helvetica" w:cs="Helvetica"/>
          <w:color w:val="000000" w:themeColor="text1"/>
        </w:rPr>
        <w:t>displayed</w:t>
      </w:r>
      <w:r w:rsidRPr="00675EC7">
        <w:rPr>
          <w:rFonts w:ascii="Helvetica" w:eastAsia="Helvetica Neue" w:hAnsi="Helvetica" w:cs="Helvetica"/>
          <w:color w:val="000000" w:themeColor="text1"/>
        </w:rPr>
        <w:t xml:space="preserve"> the SCP negativity between hemispheres on the sensory-motor areas of the brain using an on-screen rocket. </w:t>
      </w:r>
      <w:r w:rsidR="000D78AE" w:rsidRPr="00675EC7">
        <w:rPr>
          <w:rFonts w:ascii="Helvetica" w:eastAsia="Helvetica Neue" w:hAnsi="Helvetica" w:cs="Helvetica"/>
          <w:color w:val="000000" w:themeColor="text1"/>
        </w:rPr>
        <w:t>Participants were divided</w:t>
      </w:r>
      <w:r w:rsidRPr="00675EC7">
        <w:rPr>
          <w:rFonts w:ascii="Helvetica" w:eastAsia="Helvetica Neue" w:hAnsi="Helvetica" w:cs="Helvetica"/>
          <w:color w:val="000000" w:themeColor="text1"/>
        </w:rPr>
        <w:t xml:space="preserve"> into good and average performers based on their neurofeedback ability. Average performers were not in fact slower learners, instead they dropped off in performance over time compared to good performers. This difference was most pronounced in the final block of three (each with 20 trials), leading the researchers to believe that the effects of fatigue on concentration made the difference between good and average performers, rather than learning. </w:t>
      </w:r>
      <w:r w:rsidR="005C69B9" w:rsidRPr="00675EC7">
        <w:rPr>
          <w:rFonts w:ascii="Helvetica" w:eastAsia="Helvetica Neue" w:hAnsi="Helvetica" w:cs="Helvetica"/>
          <w:color w:val="000000" w:themeColor="text1"/>
        </w:rPr>
        <w:t>In addition, they</w:t>
      </w:r>
      <w:r w:rsidRPr="00675EC7">
        <w:rPr>
          <w:rFonts w:ascii="Helvetica" w:eastAsia="Helvetica Neue" w:hAnsi="Helvetica" w:cs="Helvetica"/>
          <w:color w:val="000000" w:themeColor="text1"/>
        </w:rPr>
        <w:t xml:space="preserve"> found </w:t>
      </w:r>
      <w:r w:rsidR="005C69B9" w:rsidRPr="00675EC7">
        <w:rPr>
          <w:rFonts w:ascii="Helvetica" w:eastAsia="Helvetica Neue" w:hAnsi="Helvetica" w:cs="Helvetica"/>
          <w:color w:val="000000" w:themeColor="text1"/>
        </w:rPr>
        <w:t xml:space="preserve">that </w:t>
      </w:r>
      <w:r w:rsidRPr="00675EC7">
        <w:rPr>
          <w:rFonts w:ascii="Helvetica" w:eastAsia="Helvetica Neue" w:hAnsi="Helvetica" w:cs="Helvetica"/>
          <w:color w:val="000000" w:themeColor="text1"/>
        </w:rPr>
        <w:t xml:space="preserve">depression and anxiety </w:t>
      </w:r>
      <w:r w:rsidR="005C69B9" w:rsidRPr="00675EC7">
        <w:rPr>
          <w:rFonts w:ascii="Helvetica" w:eastAsia="Helvetica Neue" w:hAnsi="Helvetica" w:cs="Helvetica"/>
          <w:color w:val="000000" w:themeColor="text1"/>
        </w:rPr>
        <w:t>correlated</w:t>
      </w:r>
      <w:r w:rsidRPr="00675EC7">
        <w:rPr>
          <w:rFonts w:ascii="Helvetica" w:eastAsia="Helvetica Neue" w:hAnsi="Helvetica" w:cs="Helvetica"/>
          <w:color w:val="000000" w:themeColor="text1"/>
        </w:rPr>
        <w:t xml:space="preserve"> negatively </w:t>
      </w:r>
      <w:r w:rsidR="005C69B9" w:rsidRPr="00675EC7">
        <w:rPr>
          <w:rFonts w:ascii="Helvetica" w:eastAsia="Helvetica Neue" w:hAnsi="Helvetica" w:cs="Helvetica"/>
          <w:color w:val="000000" w:themeColor="text1"/>
        </w:rPr>
        <w:t>with</w:t>
      </w:r>
      <w:r w:rsidRPr="00675EC7">
        <w:rPr>
          <w:rFonts w:ascii="Helvetica" w:eastAsia="Helvetica Neue" w:hAnsi="Helvetica" w:cs="Helvetica"/>
          <w:color w:val="000000" w:themeColor="text1"/>
        </w:rPr>
        <w:t xml:space="preserve"> performance. This was </w:t>
      </w:r>
      <w:r w:rsidR="005C69B9" w:rsidRPr="00675EC7">
        <w:rPr>
          <w:rFonts w:ascii="Helvetica" w:eastAsia="Helvetica Neue" w:hAnsi="Helvetica" w:cs="Helvetica"/>
          <w:color w:val="000000" w:themeColor="text1"/>
        </w:rPr>
        <w:t xml:space="preserve">assessed using the Positive and Negative Symptom Scale </w:t>
      </w:r>
      <w:r w:rsidR="00EA7A4F" w:rsidRPr="00675EC7">
        <w:rPr>
          <w:rFonts w:ascii="Helvetica" w:eastAsia="Helvetica Neue" w:hAnsi="Helvetica" w:cs="Helvetica"/>
          <w:color w:val="000000" w:themeColor="text1"/>
        </w:rPr>
        <w:t>(</w:t>
      </w:r>
      <w:r w:rsidR="005C69B9" w:rsidRPr="00675EC7">
        <w:rPr>
          <w:rFonts w:ascii="Helvetica" w:eastAsia="Helvetica Neue" w:hAnsi="Helvetica" w:cs="Helvetica"/>
          <w:color w:val="000000" w:themeColor="text1"/>
        </w:rPr>
        <w:t>PANSS</w:t>
      </w:r>
      <w:r w:rsidR="00EA7A4F" w:rsidRPr="00675EC7">
        <w:rPr>
          <w:rFonts w:ascii="Helvetica" w:eastAsia="Helvetica Neue" w:hAnsi="Helvetica" w:cs="Helvetica"/>
          <w:color w:val="000000" w:themeColor="text1"/>
        </w:rPr>
        <w:t xml:space="preserve">; </w:t>
      </w:r>
      <w:r w:rsidR="005C69B9" w:rsidRPr="00675EC7">
        <w:rPr>
          <w:rFonts w:ascii="Helvetica" w:eastAsia="Helvetica Neue" w:hAnsi="Helvetica" w:cs="Helvetica"/>
          <w:color w:val="000000" w:themeColor="text1"/>
        </w:rPr>
        <w:t>Kay</w:t>
      </w:r>
      <w:r w:rsidR="00342582" w:rsidRPr="00675EC7">
        <w:rPr>
          <w:rFonts w:ascii="Helvetica" w:eastAsia="Helvetica Neue" w:hAnsi="Helvetica" w:cs="Helvetica"/>
          <w:color w:val="000000" w:themeColor="text1"/>
        </w:rPr>
        <w:t>, Fiszbein &amp; Opfer</w:t>
      </w:r>
      <w:r w:rsidR="005C69B9" w:rsidRPr="00675EC7">
        <w:rPr>
          <w:rFonts w:ascii="Helvetica" w:eastAsia="Helvetica Neue" w:hAnsi="Helvetica" w:cs="Helvetica"/>
          <w:color w:val="000000" w:themeColor="text1"/>
        </w:rPr>
        <w:t>, 1987), a questionnaire which examines</w:t>
      </w:r>
      <w:r w:rsidRPr="00675EC7">
        <w:rPr>
          <w:rFonts w:ascii="Helvetica" w:eastAsia="Helvetica Neue" w:hAnsi="Helvetica" w:cs="Helvetica"/>
          <w:color w:val="000000" w:themeColor="text1"/>
        </w:rPr>
        <w:t xml:space="preserve"> the symp</w:t>
      </w:r>
      <w:r w:rsidR="005C69B9" w:rsidRPr="00675EC7">
        <w:rPr>
          <w:rFonts w:ascii="Helvetica" w:eastAsia="Helvetica Neue" w:hAnsi="Helvetica" w:cs="Helvetica"/>
          <w:color w:val="000000" w:themeColor="text1"/>
        </w:rPr>
        <w:t>toms of schizophrenia</w:t>
      </w:r>
      <w:r w:rsidRPr="00675EC7">
        <w:rPr>
          <w:rFonts w:ascii="Helvetica" w:eastAsia="Helvetica Neue" w:hAnsi="Helvetica" w:cs="Helvetica"/>
          <w:color w:val="000000" w:themeColor="text1"/>
        </w:rPr>
        <w:t>. Note that initial performance has also been linked to BCI success in SCP setups in a study by Neumann &amp; Birbaumer (</w:t>
      </w:r>
      <w:r w:rsidR="003E7EFB" w:rsidRPr="00675EC7">
        <w:rPr>
          <w:rFonts w:ascii="Helvetica" w:eastAsia="Helvetica Neue" w:hAnsi="Helvetica" w:cs="Helvetica"/>
          <w:color w:val="000000" w:themeColor="text1"/>
        </w:rPr>
        <w:t>Neumann &amp; Birbaumer</w:t>
      </w:r>
      <w:r w:rsidR="00C87A81" w:rsidRPr="00675EC7">
        <w:rPr>
          <w:rFonts w:ascii="Helvetica" w:eastAsia="Helvetica Neue" w:hAnsi="Helvetica" w:cs="Helvetica"/>
          <w:color w:val="000000" w:themeColor="text1"/>
        </w:rPr>
        <w:t xml:space="preserve">, </w:t>
      </w:r>
      <w:r w:rsidRPr="00675EC7">
        <w:rPr>
          <w:rFonts w:ascii="Helvetica" w:eastAsia="Helvetica Neue" w:hAnsi="Helvetica" w:cs="Helvetica"/>
          <w:color w:val="000000" w:themeColor="text1"/>
        </w:rPr>
        <w:t>2003</w:t>
      </w:r>
      <w:r w:rsidR="00C87A81" w:rsidRPr="00675EC7">
        <w:rPr>
          <w:rFonts w:ascii="Helvetica" w:eastAsia="Helvetica Neue" w:hAnsi="Helvetica" w:cs="Helvetica"/>
          <w:color w:val="000000" w:themeColor="text1"/>
        </w:rPr>
        <w:t xml:space="preserve">, </w:t>
      </w:r>
      <w:r w:rsidR="00C87A81" w:rsidRPr="00675EC7">
        <w:rPr>
          <w:rFonts w:ascii="Helvetica" w:eastAsia="Helvetica Neue" w:hAnsi="Helvetica" w:cs="Helvetica"/>
          <w:b/>
          <w:color w:val="000000" w:themeColor="text1"/>
        </w:rPr>
        <w:t xml:space="preserve">Table 1: </w:t>
      </w:r>
      <w:r w:rsidR="00C846BA" w:rsidRPr="00675EC7">
        <w:rPr>
          <w:rFonts w:ascii="Helvetica" w:eastAsia="Helvetica Neue" w:hAnsi="Helvetica" w:cs="Helvetica"/>
          <w:b/>
          <w:color w:val="000000" w:themeColor="text1"/>
        </w:rPr>
        <w:t>13</w:t>
      </w:r>
      <w:r w:rsidRPr="00675EC7">
        <w:rPr>
          <w:rFonts w:ascii="Helvetica" w:eastAsia="Helvetica Neue" w:hAnsi="Helvetica" w:cs="Helvetica"/>
          <w:color w:val="000000" w:themeColor="text1"/>
        </w:rPr>
        <w:t xml:space="preserve">). However, the authors attributed this finding to self-efficacy rather than attention as they had longer periods </w:t>
      </w:r>
      <w:r w:rsidR="00EA7A4F" w:rsidRPr="00675EC7">
        <w:rPr>
          <w:rFonts w:ascii="Helvetica" w:eastAsia="Helvetica Neue" w:hAnsi="Helvetica" w:cs="Helvetica"/>
          <w:color w:val="000000" w:themeColor="text1"/>
        </w:rPr>
        <w:t>between training sessions (up to a month)</w:t>
      </w:r>
      <w:r w:rsidRPr="00675EC7">
        <w:rPr>
          <w:rFonts w:ascii="Helvetica" w:eastAsia="Helvetica Neue" w:hAnsi="Helvetica" w:cs="Helvetica"/>
          <w:color w:val="000000" w:themeColor="text1"/>
        </w:rPr>
        <w:t xml:space="preserve"> and so participants had plenty of respite in between training blocks. </w:t>
      </w:r>
    </w:p>
    <w:p w14:paraId="017FDB8C" w14:textId="77777777" w:rsidR="009B6BF5" w:rsidRPr="00675EC7" w:rsidRDefault="009B6BF5" w:rsidP="00B92270">
      <w:pPr>
        <w:spacing w:after="0" w:line="480" w:lineRule="auto"/>
        <w:rPr>
          <w:rFonts w:ascii="Helvetica" w:eastAsia="Helvetica Neue" w:hAnsi="Helvetica" w:cs="Helvetica"/>
          <w:color w:val="000000" w:themeColor="text1"/>
        </w:rPr>
      </w:pPr>
    </w:p>
    <w:p w14:paraId="02B04869" w14:textId="3AA53B64" w:rsidR="00D826DE" w:rsidRPr="00675EC7" w:rsidRDefault="00D826DE" w:rsidP="00B92270">
      <w:pPr>
        <w:widowControl w:val="0"/>
        <w:spacing w:line="480" w:lineRule="auto"/>
        <w:outlineLvl w:val="0"/>
        <w:rPr>
          <w:rFonts w:ascii="Helvetica" w:eastAsia="Helvetica Neue" w:hAnsi="Helvetica" w:cs="Helvetica"/>
          <w:color w:val="000000" w:themeColor="text1"/>
          <w:u w:val="single"/>
        </w:rPr>
      </w:pPr>
      <w:r w:rsidRPr="00675EC7">
        <w:rPr>
          <w:rFonts w:ascii="Helvetica" w:eastAsia="Helvetica Neue" w:hAnsi="Helvetica" w:cs="Helvetica"/>
          <w:color w:val="000000" w:themeColor="text1"/>
          <w:u w:val="single"/>
        </w:rPr>
        <w:t xml:space="preserve">Motivation and Mood: </w:t>
      </w:r>
      <w:r w:rsidRPr="00675EC7">
        <w:rPr>
          <w:rFonts w:ascii="Helvetica" w:eastAsia="Helvetica Neue" w:hAnsi="Helvetica" w:cs="Helvetica"/>
          <w:color w:val="000000" w:themeColor="text1"/>
        </w:rPr>
        <w:t xml:space="preserve">Motivational factors appear to </w:t>
      </w:r>
      <w:r w:rsidR="00531FF5" w:rsidRPr="00675EC7">
        <w:rPr>
          <w:rFonts w:ascii="Helvetica" w:eastAsia="Helvetica Neue" w:hAnsi="Helvetica" w:cs="Helvetica"/>
          <w:color w:val="000000" w:themeColor="text1"/>
        </w:rPr>
        <w:t xml:space="preserve">be </w:t>
      </w:r>
      <w:r w:rsidRPr="00675EC7">
        <w:rPr>
          <w:rFonts w:ascii="Helvetica" w:eastAsia="Helvetica Neue" w:hAnsi="Helvetica" w:cs="Helvetica"/>
          <w:color w:val="000000" w:themeColor="text1"/>
        </w:rPr>
        <w:t>among the most well-researched psychological variables in neurofeedback learning outcomes. Motivation can be defined in various ways, but many BCI studies utilise the QCMBCI</w:t>
      </w:r>
      <w:r w:rsidR="00C9735D" w:rsidRPr="00675EC7">
        <w:rPr>
          <w:rFonts w:ascii="Helvetica" w:eastAsia="Helvetica Neue" w:hAnsi="Helvetica" w:cs="Helvetica"/>
          <w:color w:val="000000" w:themeColor="text1"/>
        </w:rPr>
        <w:t>, adapted from the Questionnaire for Current Motivation (Rheinberg, Vollmeyer, Burns, 2001)</w:t>
      </w:r>
      <w:r w:rsidRPr="00675EC7">
        <w:rPr>
          <w:rFonts w:ascii="Helvetica" w:eastAsia="Helvetica Neue" w:hAnsi="Helvetica" w:cs="Helvetica"/>
          <w:color w:val="000000" w:themeColor="text1"/>
        </w:rPr>
        <w:t xml:space="preserve">, which has four subscales including </w:t>
      </w:r>
      <w:r w:rsidRPr="00675EC7">
        <w:rPr>
          <w:rFonts w:ascii="Helvetica" w:eastAsia="Helvetica Neue" w:hAnsi="Helvetica" w:cs="Helvetica"/>
          <w:color w:val="000000" w:themeColor="text1"/>
        </w:rPr>
        <w:lastRenderedPageBreak/>
        <w:t>“</w:t>
      </w:r>
      <w:r w:rsidR="000D78AE" w:rsidRPr="00675EC7">
        <w:rPr>
          <w:rFonts w:ascii="Helvetica" w:eastAsia="Helvetica Neue" w:hAnsi="Helvetica" w:cs="Helvetica"/>
          <w:color w:val="000000" w:themeColor="text1"/>
        </w:rPr>
        <w:t>m</w:t>
      </w:r>
      <w:r w:rsidRPr="00675EC7">
        <w:rPr>
          <w:rFonts w:ascii="Helvetica" w:eastAsia="Helvetica Neue" w:hAnsi="Helvetica" w:cs="Helvetica"/>
          <w:color w:val="000000" w:themeColor="text1"/>
        </w:rPr>
        <w:t xml:space="preserve">astery confidence”, “interest”, “fear of incompetence” and “challenge”. For example, Nijboer and colleagues (Nijboer et al., 2008, </w:t>
      </w:r>
      <w:r w:rsidRPr="00675EC7">
        <w:rPr>
          <w:rFonts w:ascii="Helvetica" w:eastAsia="Helvetica Neue" w:hAnsi="Helvetica" w:cs="Helvetica"/>
          <w:b/>
          <w:color w:val="000000" w:themeColor="text1"/>
        </w:rPr>
        <w:t xml:space="preserve">Table 1: </w:t>
      </w:r>
      <w:r w:rsidR="00C846BA" w:rsidRPr="00675EC7">
        <w:rPr>
          <w:rFonts w:ascii="Helvetica" w:eastAsia="Helvetica Neue" w:hAnsi="Helvetica" w:cs="Helvetica"/>
          <w:b/>
          <w:color w:val="000000" w:themeColor="text1"/>
        </w:rPr>
        <w:t>14</w:t>
      </w:r>
      <w:r w:rsidRPr="00675EC7">
        <w:rPr>
          <w:rFonts w:ascii="Helvetica" w:eastAsia="Helvetica Neue" w:hAnsi="Helvetica" w:cs="Helvetica"/>
          <w:color w:val="000000" w:themeColor="text1"/>
        </w:rPr>
        <w:t xml:space="preserve">) </w:t>
      </w:r>
      <w:r w:rsidR="003234F4" w:rsidRPr="00675EC7">
        <w:rPr>
          <w:rFonts w:ascii="Helvetica" w:eastAsia="Helvetica Neue" w:hAnsi="Helvetica" w:cs="Helvetica"/>
          <w:color w:val="000000" w:themeColor="text1"/>
        </w:rPr>
        <w:t xml:space="preserve">used an SMR-BCI setup. </w:t>
      </w:r>
      <w:r w:rsidR="00DF0010" w:rsidRPr="00675EC7">
        <w:rPr>
          <w:rFonts w:ascii="Helvetica" w:eastAsia="Helvetica Neue" w:hAnsi="Helvetica" w:cs="Helvetica"/>
          <w:color w:val="000000" w:themeColor="text1"/>
        </w:rPr>
        <w:t>Sixteen</w:t>
      </w:r>
      <w:r w:rsidRPr="00675EC7">
        <w:rPr>
          <w:rFonts w:ascii="Helvetica" w:eastAsia="Helvetica Neue" w:hAnsi="Helvetica" w:cs="Helvetica"/>
          <w:color w:val="000000" w:themeColor="text1"/>
        </w:rPr>
        <w:t xml:space="preserve"> University students were instructed to visualise a movement that created their largest event-related desynchronization. The feedback given was either auditory by generating the correct sound (harps or bongos) or visual and involved moving a cursor across a screen to hit a target within a time frame. The authors were interested in how the accuracy of SMR manipulation was influenced by self-reported motivation. Nijboer and colleagues used the QCMBCI before each of the three training sessions. In visual feedback, they found mastery confidence correlated with accuracy (target hits), while fear of incompetence was associated with decreased accuracy. Additionally, they tracked those participants who scored worse over time and found that their mastery confidence was decreasing, and their fear of incompetence increas</w:t>
      </w:r>
      <w:r w:rsidR="00851DAC" w:rsidRPr="00675EC7">
        <w:rPr>
          <w:rFonts w:ascii="Helvetica" w:eastAsia="Helvetica Neue" w:hAnsi="Helvetica" w:cs="Helvetica"/>
          <w:color w:val="000000" w:themeColor="text1"/>
        </w:rPr>
        <w:t>ing,</w:t>
      </w:r>
      <w:r w:rsidRPr="00675EC7">
        <w:rPr>
          <w:rFonts w:ascii="Helvetica" w:eastAsia="Helvetica Neue" w:hAnsi="Helvetica" w:cs="Helvetica"/>
          <w:color w:val="000000" w:themeColor="text1"/>
        </w:rPr>
        <w:t xml:space="preserve"> along with the deteriorating performance. However, this was not found for the auditory feedback condition. In fact, a relationship between improved accuracy and fear of incompetence was found in the auditory condition, suggesting that their anxiety lead to improved performance. The authors also found </w:t>
      </w:r>
      <w:r w:rsidR="00531FF5" w:rsidRPr="00675EC7">
        <w:rPr>
          <w:rFonts w:ascii="Helvetica" w:eastAsia="Helvetica Neue" w:hAnsi="Helvetica" w:cs="Helvetica"/>
          <w:color w:val="000000" w:themeColor="text1"/>
        </w:rPr>
        <w:t xml:space="preserve">that </w:t>
      </w:r>
      <w:r w:rsidR="00851DAC" w:rsidRPr="00675EC7">
        <w:rPr>
          <w:rFonts w:ascii="Helvetica" w:eastAsia="Helvetica Neue" w:hAnsi="Helvetica" w:cs="Helvetica"/>
          <w:color w:val="000000" w:themeColor="text1"/>
        </w:rPr>
        <w:t xml:space="preserve">improved </w:t>
      </w:r>
      <w:r w:rsidRPr="00675EC7">
        <w:rPr>
          <w:rFonts w:ascii="Helvetica" w:eastAsia="Helvetica Neue" w:hAnsi="Helvetica" w:cs="Helvetica"/>
          <w:color w:val="000000" w:themeColor="text1"/>
        </w:rPr>
        <w:t>mood</w:t>
      </w:r>
      <w:r w:rsidR="00851DAC" w:rsidRPr="00675EC7">
        <w:rPr>
          <w:rFonts w:ascii="Helvetica" w:eastAsia="Helvetica Neue" w:hAnsi="Helvetica" w:cs="Helvetica"/>
          <w:color w:val="000000" w:themeColor="text1"/>
        </w:rPr>
        <w:t xml:space="preserve"> </w:t>
      </w:r>
      <w:r w:rsidRPr="00675EC7">
        <w:rPr>
          <w:rFonts w:ascii="Helvetica" w:eastAsia="Helvetica Neue" w:hAnsi="Helvetica" w:cs="Helvetica"/>
          <w:color w:val="000000" w:themeColor="text1"/>
        </w:rPr>
        <w:t xml:space="preserve">prior to each </w:t>
      </w:r>
      <w:r w:rsidR="00531FF5" w:rsidRPr="00675EC7">
        <w:rPr>
          <w:rFonts w:ascii="Helvetica" w:eastAsia="Helvetica Neue" w:hAnsi="Helvetica" w:cs="Helvetica"/>
          <w:color w:val="000000" w:themeColor="text1"/>
        </w:rPr>
        <w:t xml:space="preserve">training </w:t>
      </w:r>
      <w:r w:rsidRPr="00675EC7">
        <w:rPr>
          <w:rFonts w:ascii="Helvetica" w:eastAsia="Helvetica Neue" w:hAnsi="Helvetica" w:cs="Helvetica"/>
          <w:color w:val="000000" w:themeColor="text1"/>
        </w:rPr>
        <w:t>session correlate</w:t>
      </w:r>
      <w:r w:rsidR="00531FF5" w:rsidRPr="00675EC7">
        <w:rPr>
          <w:rFonts w:ascii="Helvetica" w:eastAsia="Helvetica Neue" w:hAnsi="Helvetica" w:cs="Helvetica"/>
          <w:color w:val="000000" w:themeColor="text1"/>
        </w:rPr>
        <w:t>d</w:t>
      </w:r>
      <w:r w:rsidRPr="00675EC7">
        <w:rPr>
          <w:rFonts w:ascii="Helvetica" w:eastAsia="Helvetica Neue" w:hAnsi="Helvetica" w:cs="Helvetica"/>
          <w:color w:val="000000" w:themeColor="text1"/>
        </w:rPr>
        <w:t xml:space="preserve"> positively </w:t>
      </w:r>
      <w:r w:rsidR="00531FF5" w:rsidRPr="00675EC7">
        <w:rPr>
          <w:rFonts w:ascii="Helvetica" w:eastAsia="Helvetica Neue" w:hAnsi="Helvetica" w:cs="Helvetica"/>
          <w:color w:val="000000" w:themeColor="text1"/>
        </w:rPr>
        <w:t>with</w:t>
      </w:r>
      <w:r w:rsidRPr="00675EC7">
        <w:rPr>
          <w:rFonts w:ascii="Helvetica" w:eastAsia="Helvetica Neue" w:hAnsi="Helvetica" w:cs="Helvetica"/>
          <w:color w:val="000000" w:themeColor="text1"/>
        </w:rPr>
        <w:t xml:space="preserve"> </w:t>
      </w:r>
      <w:r w:rsidR="00851DAC" w:rsidRPr="00675EC7">
        <w:rPr>
          <w:rFonts w:ascii="Helvetica" w:eastAsia="Helvetica Neue" w:hAnsi="Helvetica" w:cs="Helvetica"/>
          <w:color w:val="000000" w:themeColor="text1"/>
        </w:rPr>
        <w:t xml:space="preserve">improved </w:t>
      </w:r>
      <w:r w:rsidRPr="00675EC7">
        <w:rPr>
          <w:rFonts w:ascii="Helvetica" w:eastAsia="Helvetica Neue" w:hAnsi="Helvetica" w:cs="Helvetica"/>
          <w:color w:val="000000" w:themeColor="text1"/>
        </w:rPr>
        <w:t xml:space="preserve">SMR BCI performance (accuracy of cursor movements). They used </w:t>
      </w:r>
      <w:r w:rsidR="00851DAC" w:rsidRPr="00675EC7">
        <w:rPr>
          <w:rFonts w:ascii="Helvetica" w:eastAsia="Helvetica Neue" w:hAnsi="Helvetica" w:cs="Helvetica"/>
          <w:color w:val="000000" w:themeColor="text1"/>
        </w:rPr>
        <w:t xml:space="preserve">a quality of life measure </w:t>
      </w:r>
      <w:r w:rsidR="00531FF5" w:rsidRPr="00675EC7">
        <w:rPr>
          <w:rFonts w:ascii="Helvetica" w:eastAsia="Helvetica Neue" w:hAnsi="Helvetica" w:cs="Helvetica"/>
          <w:color w:val="000000" w:themeColor="text1"/>
        </w:rPr>
        <w:t>(</w:t>
      </w:r>
      <w:r w:rsidRPr="00675EC7">
        <w:rPr>
          <w:rFonts w:ascii="Helvetica" w:eastAsia="Helvetica Neue" w:hAnsi="Helvetica" w:cs="Helvetica"/>
          <w:color w:val="000000" w:themeColor="text1"/>
        </w:rPr>
        <w:t>Skalen zur Erfassung der Lebensqualität, SEL</w:t>
      </w:r>
      <w:r w:rsidR="00531FF5" w:rsidRPr="00675EC7">
        <w:rPr>
          <w:rFonts w:ascii="Helvetica" w:eastAsia="Helvetica Neue" w:hAnsi="Helvetica" w:cs="Helvetica"/>
          <w:color w:val="000000" w:themeColor="text1"/>
        </w:rPr>
        <w:t>,</w:t>
      </w:r>
      <w:r w:rsidRPr="00675EC7">
        <w:rPr>
          <w:rFonts w:ascii="Helvetica" w:eastAsia="Helvetica Neue" w:hAnsi="Helvetica" w:cs="Helvetica"/>
          <w:color w:val="000000" w:themeColor="text1"/>
        </w:rPr>
        <w:t xml:space="preserve">; Averbeck et al., 1997) with ten Likert-scale questions relating to mood in the current situation. The authors noted that they could not derive a causal relationship of these factors due to the design of the study. </w:t>
      </w:r>
    </w:p>
    <w:p w14:paraId="3FD69D3D" w14:textId="73536B4C" w:rsidR="00D826DE" w:rsidRPr="00675EC7" w:rsidRDefault="00D826DE" w:rsidP="00B92270">
      <w:pPr>
        <w:widowControl w:val="0"/>
        <w:spacing w:line="480" w:lineRule="auto"/>
        <w:rPr>
          <w:rFonts w:ascii="Helvetica" w:eastAsia="Helvetica Neue" w:hAnsi="Helvetica" w:cs="Helvetica"/>
          <w:color w:val="000000" w:themeColor="text1"/>
        </w:rPr>
      </w:pPr>
      <w:r w:rsidRPr="00675EC7">
        <w:rPr>
          <w:rFonts w:ascii="Helvetica" w:eastAsia="Helvetica Neue" w:hAnsi="Helvetica" w:cs="Helvetica"/>
          <w:color w:val="000000" w:themeColor="text1"/>
        </w:rPr>
        <w:t xml:space="preserve">The authors followed up this study with similar study, which also included a condition looking at P300 control (Nijboer, Birbaumer </w:t>
      </w:r>
      <w:r w:rsidR="00342582" w:rsidRPr="00675EC7">
        <w:rPr>
          <w:rFonts w:ascii="Helvetica" w:eastAsia="Helvetica Neue" w:hAnsi="Helvetica" w:cs="Helvetica"/>
          <w:color w:val="000000" w:themeColor="text1"/>
        </w:rPr>
        <w:t>&amp;</w:t>
      </w:r>
      <w:r w:rsidRPr="00675EC7">
        <w:rPr>
          <w:rFonts w:ascii="Helvetica" w:eastAsia="Helvetica Neue" w:hAnsi="Helvetica" w:cs="Helvetica"/>
          <w:color w:val="000000" w:themeColor="text1"/>
        </w:rPr>
        <w:t xml:space="preserve"> Kubler, 2010, </w:t>
      </w:r>
      <w:r w:rsidRPr="00675EC7">
        <w:rPr>
          <w:rFonts w:ascii="Helvetica" w:eastAsia="Helvetica Neue" w:hAnsi="Helvetica" w:cs="Helvetica"/>
          <w:b/>
          <w:color w:val="000000" w:themeColor="text1"/>
        </w:rPr>
        <w:t xml:space="preserve">Table 1: </w:t>
      </w:r>
      <w:r w:rsidR="00C846BA" w:rsidRPr="00675EC7">
        <w:rPr>
          <w:rFonts w:ascii="Helvetica" w:eastAsia="Helvetica Neue" w:hAnsi="Helvetica" w:cs="Helvetica"/>
          <w:b/>
          <w:color w:val="000000" w:themeColor="text1"/>
        </w:rPr>
        <w:t>15</w:t>
      </w:r>
      <w:r w:rsidRPr="00675EC7">
        <w:rPr>
          <w:rFonts w:ascii="Helvetica" w:eastAsia="Helvetica Neue" w:hAnsi="Helvetica" w:cs="Helvetica"/>
          <w:color w:val="000000" w:themeColor="text1"/>
        </w:rPr>
        <w:t xml:space="preserve">). </w:t>
      </w:r>
      <w:r w:rsidRPr="00675EC7">
        <w:rPr>
          <w:rFonts w:ascii="Helvetica" w:eastAsia="Helvetica Neue" w:hAnsi="Helvetica" w:cs="Helvetica"/>
          <w:color w:val="000000" w:themeColor="text1"/>
          <w:highlight w:val="white"/>
        </w:rPr>
        <w:t xml:space="preserve">The P300 is an ERP component </w:t>
      </w:r>
      <w:r w:rsidR="009C76C2" w:rsidRPr="00675EC7">
        <w:rPr>
          <w:rFonts w:ascii="Helvetica" w:eastAsia="Helvetica Neue" w:hAnsi="Helvetica" w:cs="Helvetica"/>
          <w:color w:val="000000" w:themeColor="text1"/>
          <w:highlight w:val="white"/>
        </w:rPr>
        <w:t xml:space="preserve">that reflects attentional and working memory capacity </w:t>
      </w:r>
      <w:r w:rsidR="009C76C2" w:rsidRPr="00675EC7">
        <w:rPr>
          <w:rFonts w:ascii="Helvetica" w:eastAsia="Helvetica Neue" w:hAnsi="Helvetica" w:cs="Helvetica"/>
          <w:color w:val="000000" w:themeColor="text1"/>
          <w:highlight w:val="white"/>
        </w:rPr>
        <w:fldChar w:fldCharType="begin"/>
      </w:r>
      <w:r w:rsidR="009C76C2" w:rsidRPr="00675EC7">
        <w:rPr>
          <w:rFonts w:ascii="Helvetica" w:eastAsia="Helvetica Neue" w:hAnsi="Helvetica" w:cs="Helvetica"/>
          <w:color w:val="000000" w:themeColor="text1"/>
          <w:highlight w:val="white"/>
        </w:rPr>
        <w:instrText xml:space="preserve"> ADDIN EN.CITE &lt;EndNote&gt;&lt;Cite&gt;&lt;Author&gt;Kok&lt;/Author&gt;&lt;Year&gt;2001&lt;/Year&gt;&lt;RecNum&gt;437&lt;/RecNum&gt;&lt;DisplayText&gt;(Kok, 2001)&lt;/DisplayText&gt;&lt;record&gt;&lt;rec-number&gt;437&lt;/rec-number&gt;&lt;foreign-keys&gt;&lt;key app="EN" db-id="0zdt0fsvkdfav4e50fbv5aphde0tzt5drrp2" timestamp="0"&gt;437&lt;/key&gt;&lt;/foreign-keys&gt;&lt;ref-type name="Journal Article"&gt;17&lt;/ref-type&gt;&lt;contributors&gt;&lt;authors&gt;&lt;author&gt;Kok, A&lt;/author&gt;&lt;/authors&gt;&lt;/contributors&gt;&lt;titles&gt;&lt;title&gt;On the utility of P3 amplitude as a measure of processing capacity&lt;/title&gt;&lt;secondary-title&gt;Psychophysiology&lt;/secondary-title&gt;&lt;/titles&gt;&lt;pages&gt;557-577&lt;/pages&gt;&lt;volume&gt;38&lt;/volume&gt;&lt;dates&gt;&lt;year&gt;2001&lt;/year&gt;&lt;/dates&gt;&lt;urls&gt;&lt;/urls&gt;&lt;/record&gt;&lt;/Cite&gt;&lt;/EndNote&gt;</w:instrText>
      </w:r>
      <w:r w:rsidR="009C76C2" w:rsidRPr="00675EC7">
        <w:rPr>
          <w:rFonts w:ascii="Helvetica" w:eastAsia="Helvetica Neue" w:hAnsi="Helvetica" w:cs="Helvetica"/>
          <w:color w:val="000000" w:themeColor="text1"/>
          <w:highlight w:val="white"/>
        </w:rPr>
        <w:fldChar w:fldCharType="separate"/>
      </w:r>
      <w:r w:rsidR="009C76C2" w:rsidRPr="00675EC7">
        <w:rPr>
          <w:rFonts w:ascii="Helvetica" w:eastAsia="Helvetica Neue" w:hAnsi="Helvetica" w:cs="Helvetica"/>
          <w:noProof/>
          <w:color w:val="000000" w:themeColor="text1"/>
          <w:highlight w:val="white"/>
        </w:rPr>
        <w:t>(Kok, 2001)</w:t>
      </w:r>
      <w:r w:rsidR="009C76C2" w:rsidRPr="00675EC7">
        <w:rPr>
          <w:rFonts w:ascii="Helvetica" w:eastAsia="Helvetica Neue" w:hAnsi="Helvetica" w:cs="Helvetica"/>
          <w:color w:val="000000" w:themeColor="text1"/>
          <w:highlight w:val="white"/>
        </w:rPr>
        <w:fldChar w:fldCharType="end"/>
      </w:r>
      <w:r w:rsidRPr="00675EC7">
        <w:rPr>
          <w:rFonts w:ascii="Helvetica" w:eastAsia="Helvetica Neue" w:hAnsi="Helvetica" w:cs="Helvetica"/>
          <w:color w:val="000000" w:themeColor="text1"/>
          <w:highlight w:val="white"/>
        </w:rPr>
        <w:t xml:space="preserve">. In this study, participants had to influence P300 to focus on characters in a letter matrix to copy a word, while the setup of the SMR BCI matched that of Nijboer et al. (2008). </w:t>
      </w:r>
      <w:r w:rsidRPr="00675EC7">
        <w:rPr>
          <w:rFonts w:ascii="Helvetica" w:eastAsia="Helvetica Neue" w:hAnsi="Helvetica" w:cs="Helvetica"/>
          <w:color w:val="000000" w:themeColor="text1"/>
        </w:rPr>
        <w:t xml:space="preserve">Seven participants with amyotrophic lateral sclerosis were organised into BCI training protocols for SMR BCI (1 </w:t>
      </w:r>
      <w:r w:rsidRPr="00675EC7">
        <w:rPr>
          <w:rFonts w:ascii="Helvetica" w:eastAsia="Helvetica Neue" w:hAnsi="Helvetica" w:cs="Helvetica"/>
          <w:color w:val="000000" w:themeColor="text1"/>
        </w:rPr>
        <w:lastRenderedPageBreak/>
        <w:t>participant), P300 BCI (3 participants) or both (3 participants). Within the P300 condition, a positive relationship between mastery confidence and letter selection accuracy was found in one participant whereas a negative relationship between fear of incompetence and accuracy was found in another. In the SMR group, challenge was positively correlated to accuracy in one participant. No other significant correlations were found including with mood; contradicting Nijboer et al., (2008). It is interesting that fear of incompetence related to outcome and anxiety on the measure of mood did not. It is possible that the quality of life measure lacks sensitivity. The study actually found significant correlations between the number of sessions and the psychological variables (e.g. many of the participants increased in motivational scores over time) and performance also increased in all SMR participants according to number of sessions. The correlations of psychological variables and performance may therefore be masked by the greater influence of the number of sessions.</w:t>
      </w:r>
    </w:p>
    <w:p w14:paraId="275B16BD" w14:textId="3255EF66" w:rsidR="00D826DE" w:rsidRPr="00675EC7" w:rsidRDefault="00D826DE" w:rsidP="00B92270">
      <w:pPr>
        <w:widowControl w:val="0"/>
        <w:spacing w:line="480" w:lineRule="auto"/>
        <w:rPr>
          <w:rFonts w:ascii="Helvetica" w:eastAsia="Helvetica Neue" w:hAnsi="Helvetica" w:cs="Helvetica"/>
          <w:color w:val="000000" w:themeColor="text1"/>
        </w:rPr>
      </w:pPr>
      <w:r w:rsidRPr="00675EC7">
        <w:rPr>
          <w:rFonts w:ascii="Helvetica" w:eastAsia="Helvetica Neue" w:hAnsi="Helvetica" w:cs="Helvetica"/>
          <w:color w:val="000000" w:themeColor="text1"/>
        </w:rPr>
        <w:t xml:space="preserve">These smaller studies depict how individual and variable the effects of motivation can be. An example of a larger study is that of Kleih and colleagues (Kleih, Nijboer, Halder &amp; Kübler, 2010, </w:t>
      </w:r>
      <w:r w:rsidRPr="00675EC7">
        <w:rPr>
          <w:rFonts w:ascii="Helvetica" w:eastAsia="Helvetica Neue" w:hAnsi="Helvetica" w:cs="Helvetica"/>
          <w:b/>
          <w:color w:val="000000" w:themeColor="text1"/>
        </w:rPr>
        <w:t xml:space="preserve">Table 1: </w:t>
      </w:r>
      <w:r w:rsidR="00C846BA" w:rsidRPr="00675EC7">
        <w:rPr>
          <w:rFonts w:ascii="Helvetica" w:eastAsia="Helvetica Neue" w:hAnsi="Helvetica" w:cs="Helvetica"/>
          <w:b/>
          <w:color w:val="000000" w:themeColor="text1"/>
        </w:rPr>
        <w:t>11</w:t>
      </w:r>
      <w:r w:rsidRPr="00675EC7">
        <w:rPr>
          <w:rFonts w:ascii="Helvetica" w:eastAsia="Helvetica Neue" w:hAnsi="Helvetica" w:cs="Helvetica"/>
          <w:color w:val="000000" w:themeColor="text1"/>
        </w:rPr>
        <w:t>) who explored how self-reported motivation affected the ability of 33 psychology students to influence the</w:t>
      </w:r>
      <w:r w:rsidRPr="00675EC7">
        <w:rPr>
          <w:rFonts w:ascii="Helvetica" w:eastAsia="Helvetica Neue" w:hAnsi="Helvetica" w:cs="Helvetica"/>
          <w:color w:val="000000" w:themeColor="text1"/>
          <w:highlight w:val="white"/>
        </w:rPr>
        <w:t xml:space="preserve"> P300 wave </w:t>
      </w:r>
      <w:r w:rsidR="009B6BF5" w:rsidRPr="00675EC7">
        <w:rPr>
          <w:rFonts w:ascii="Helvetica" w:eastAsia="Helvetica Neue" w:hAnsi="Helvetica" w:cs="Helvetica"/>
          <w:color w:val="000000" w:themeColor="text1"/>
          <w:highlight w:val="white"/>
        </w:rPr>
        <w:t>to</w:t>
      </w:r>
      <w:r w:rsidRPr="00675EC7">
        <w:rPr>
          <w:rFonts w:ascii="Helvetica" w:eastAsia="Helvetica Neue" w:hAnsi="Helvetica" w:cs="Helvetica"/>
          <w:color w:val="000000" w:themeColor="text1"/>
          <w:highlight w:val="white"/>
        </w:rPr>
        <w:t xml:space="preserve"> spell words with a letter matrix. T</w:t>
      </w:r>
      <w:r w:rsidRPr="00675EC7">
        <w:rPr>
          <w:rFonts w:ascii="Helvetica" w:eastAsia="Helvetica Neue" w:hAnsi="Helvetica" w:cs="Helvetica"/>
          <w:color w:val="000000" w:themeColor="text1"/>
        </w:rPr>
        <w:t xml:space="preserve">he authors found that self-reported motivation on a visual analogue scale (1-10) could predict 21.4% of the variance in P300 amplitude in sessions. They also found that a subscale of the QCMBCI called “challenge” significantly predicted spelling accuracy in single trials. This would suggest that participants who perceived the training as more of a challenge performed better. No other motivational scales predicted </w:t>
      </w:r>
      <w:r w:rsidR="00C65E4B" w:rsidRPr="00675EC7">
        <w:rPr>
          <w:rFonts w:ascii="Helvetica" w:eastAsia="Helvetica Neue" w:hAnsi="Helvetica" w:cs="Helvetica"/>
          <w:color w:val="000000" w:themeColor="text1"/>
        </w:rPr>
        <w:t xml:space="preserve">accuracy but </w:t>
      </w:r>
      <w:r w:rsidRPr="00675EC7">
        <w:rPr>
          <w:rFonts w:ascii="Helvetica" w:eastAsia="Helvetica Neue" w:hAnsi="Helvetica" w:cs="Helvetica"/>
          <w:color w:val="000000" w:themeColor="text1"/>
        </w:rPr>
        <w:t>note that accuracy in this study averaged at 99%</w:t>
      </w:r>
      <w:r w:rsidR="00595173" w:rsidRPr="00675EC7">
        <w:rPr>
          <w:rFonts w:ascii="Helvetica" w:eastAsia="Helvetica Neue" w:hAnsi="Helvetica" w:cs="Helvetica"/>
          <w:color w:val="000000" w:themeColor="text1"/>
        </w:rPr>
        <w:t xml:space="preserve"> and motivation in general was found to be very high</w:t>
      </w:r>
      <w:r w:rsidR="00C65E4B" w:rsidRPr="00675EC7">
        <w:rPr>
          <w:rFonts w:ascii="Helvetica" w:eastAsia="Helvetica Neue" w:hAnsi="Helvetica" w:cs="Helvetica"/>
          <w:color w:val="000000" w:themeColor="text1"/>
        </w:rPr>
        <w:t>. Therefore</w:t>
      </w:r>
      <w:r w:rsidR="00D327A1" w:rsidRPr="00675EC7">
        <w:rPr>
          <w:rFonts w:ascii="Helvetica" w:eastAsia="Helvetica Neue" w:hAnsi="Helvetica" w:cs="Helvetica"/>
          <w:color w:val="000000" w:themeColor="text1"/>
        </w:rPr>
        <w:t>,</w:t>
      </w:r>
      <w:r w:rsidR="00C65E4B" w:rsidRPr="00675EC7">
        <w:rPr>
          <w:rFonts w:ascii="Helvetica" w:eastAsia="Helvetica Neue" w:hAnsi="Helvetica" w:cs="Helvetica"/>
          <w:color w:val="000000" w:themeColor="text1"/>
        </w:rPr>
        <w:t xml:space="preserve"> </w:t>
      </w:r>
      <w:r w:rsidRPr="00675EC7">
        <w:rPr>
          <w:rFonts w:ascii="Helvetica" w:eastAsia="Helvetica Neue" w:hAnsi="Helvetica" w:cs="Helvetica"/>
          <w:color w:val="000000" w:themeColor="text1"/>
        </w:rPr>
        <w:t xml:space="preserve">for both accuracy and motivation (particularly on the “interest” and “mastery confidence” subscales of the QCMBCI) there were significant ceiling effects. Note that the primary aim of the study was to manipulate motivation with financial rewards for some groups of participants. To do this they offered either 25 or 50 eurocents for every letter spelled correctly. However, their </w:t>
      </w:r>
      <w:r w:rsidRPr="00675EC7">
        <w:rPr>
          <w:rFonts w:ascii="Helvetica" w:eastAsia="Helvetica Neue" w:hAnsi="Helvetica" w:cs="Helvetica"/>
          <w:color w:val="000000" w:themeColor="text1"/>
        </w:rPr>
        <w:lastRenderedPageBreak/>
        <w:t>rewards had no effect on self-reported motivation. According to Self-Determination Theory (Deci &amp; Ryan, 1985), introducing extrinsic motivation from financial rewards would only serve to interfere with the high intrinsic motivation reported by participants in the study (Sarkheil et al., 2015), which could explain the problem. Kleih and colleagues suggested that the effect of motivation could be greater in studies with participants who were less motivated on average.</w:t>
      </w:r>
    </w:p>
    <w:p w14:paraId="6C841884" w14:textId="123260EA" w:rsidR="00D826DE" w:rsidRPr="00675EC7" w:rsidRDefault="00D826DE" w:rsidP="00B92270">
      <w:pPr>
        <w:widowControl w:val="0"/>
        <w:spacing w:line="480" w:lineRule="auto"/>
        <w:rPr>
          <w:rFonts w:ascii="Helvetica" w:eastAsia="Helvetica Neue" w:hAnsi="Helvetica" w:cs="Helvetica"/>
          <w:color w:val="000000" w:themeColor="text1"/>
        </w:rPr>
      </w:pPr>
      <w:r w:rsidRPr="00675EC7">
        <w:rPr>
          <w:rFonts w:ascii="Helvetica" w:eastAsia="Helvetica Neue" w:hAnsi="Helvetica" w:cs="Helvetica"/>
          <w:color w:val="000000" w:themeColor="text1"/>
        </w:rPr>
        <w:t>Perhaps, implicating the "interest” qualities of motivation, Leeb and colleagues (Leeb et al. 200</w:t>
      </w:r>
      <w:r w:rsidR="00060095" w:rsidRPr="00675EC7">
        <w:rPr>
          <w:rFonts w:ascii="Helvetica" w:eastAsia="Helvetica Neue" w:hAnsi="Helvetica" w:cs="Helvetica"/>
          <w:color w:val="000000" w:themeColor="text1"/>
        </w:rPr>
        <w:t>7</w:t>
      </w:r>
      <w:r w:rsidRPr="00675EC7">
        <w:rPr>
          <w:rFonts w:ascii="Helvetica" w:eastAsia="Helvetica Neue" w:hAnsi="Helvetica" w:cs="Helvetica"/>
          <w:color w:val="000000" w:themeColor="text1"/>
        </w:rPr>
        <w:t xml:space="preserve"> </w:t>
      </w:r>
      <w:r w:rsidRPr="00675EC7">
        <w:rPr>
          <w:rFonts w:ascii="Helvetica" w:eastAsia="Helvetica Neue" w:hAnsi="Helvetica" w:cs="Helvetica"/>
          <w:b/>
          <w:color w:val="000000" w:themeColor="text1"/>
        </w:rPr>
        <w:t xml:space="preserve">Table 1: </w:t>
      </w:r>
      <w:r w:rsidR="00C846BA" w:rsidRPr="00675EC7">
        <w:rPr>
          <w:rFonts w:ascii="Helvetica" w:eastAsia="Helvetica Neue" w:hAnsi="Helvetica" w:cs="Helvetica"/>
          <w:b/>
          <w:color w:val="000000" w:themeColor="text1"/>
        </w:rPr>
        <w:t>12</w:t>
      </w:r>
      <w:r w:rsidRPr="00675EC7">
        <w:rPr>
          <w:rFonts w:ascii="Helvetica" w:eastAsia="Helvetica Neue" w:hAnsi="Helvetica" w:cs="Helvetica"/>
          <w:color w:val="000000" w:themeColor="text1"/>
        </w:rPr>
        <w:t>) used a virtual reality BCI task where participants had to navigate through a virtual apartment by increasing activity in motor regions through motor imagery (measured through EEG). Participants were previously trained with a cue-based feedback task where they would be presented with a smiley face on-screen if they responded correctly. All participants returned to this task following the virtual apartment task. Leeb et al., found that when participants started the virtual apartment task for the first time their performance (the number of errors they made) changed. That is, following the change to the virtual apartment, participants who were initially performing poorly on the cue-based task would perform better, while participants who were already performing well made more errors at first. Moreover, when participants returned to the cue-based task, all participants performed significantly worse. Participants reported that when they started the virtual apartment task they found it new and exciting. Leeb and colleagues attributed the findings to motivation. Participants who were not performing as well experienced new motivation for the new task and so their focus and performance improved. This was not the case with participants who performed well perhaps because they were already highly motivated and could only be distracted by the change. All of the participants found the cue-based task boring in comparison on return and were less motivated. Based on learning, one would expect the final session to elicit the least errors as partic</w:t>
      </w:r>
      <w:r w:rsidR="009C76C2" w:rsidRPr="00675EC7">
        <w:rPr>
          <w:rFonts w:ascii="Helvetica" w:eastAsia="Helvetica Neue" w:hAnsi="Helvetica" w:cs="Helvetica"/>
          <w:color w:val="000000" w:themeColor="text1"/>
        </w:rPr>
        <w:t>ipants were the most experienced</w:t>
      </w:r>
      <w:r w:rsidRPr="00675EC7">
        <w:rPr>
          <w:rFonts w:ascii="Helvetica" w:eastAsia="Helvetica Neue" w:hAnsi="Helvetica" w:cs="Helvetica"/>
          <w:color w:val="000000" w:themeColor="text1"/>
        </w:rPr>
        <w:t xml:space="preserve">, but this was not the case and performance was worse even than their first training session. This would therefore indicate that not only is </w:t>
      </w:r>
      <w:r w:rsidRPr="00675EC7">
        <w:rPr>
          <w:rFonts w:ascii="Helvetica" w:eastAsia="Helvetica Neue" w:hAnsi="Helvetica" w:cs="Helvetica"/>
          <w:color w:val="000000" w:themeColor="text1"/>
        </w:rPr>
        <w:lastRenderedPageBreak/>
        <w:t>motivation a key factor, but it is potent enough to override the learning</w:t>
      </w:r>
      <w:r w:rsidR="00595173" w:rsidRPr="00675EC7">
        <w:rPr>
          <w:rFonts w:ascii="Helvetica" w:eastAsia="Helvetica Neue" w:hAnsi="Helvetica" w:cs="Helvetica"/>
          <w:color w:val="000000" w:themeColor="text1"/>
        </w:rPr>
        <w:t xml:space="preserve"> </w:t>
      </w:r>
      <w:r w:rsidRPr="00675EC7">
        <w:rPr>
          <w:rFonts w:ascii="Helvetica" w:eastAsia="Helvetica Neue" w:hAnsi="Helvetica" w:cs="Helvetica"/>
          <w:color w:val="000000" w:themeColor="text1"/>
        </w:rPr>
        <w:t xml:space="preserve">effect. However, the results should be taken with caution as motivation was never </w:t>
      </w:r>
      <w:r w:rsidR="009B6BF5" w:rsidRPr="00675EC7">
        <w:rPr>
          <w:rFonts w:ascii="Helvetica" w:eastAsia="Helvetica Neue" w:hAnsi="Helvetica" w:cs="Helvetica"/>
          <w:color w:val="000000" w:themeColor="text1"/>
        </w:rPr>
        <w:t>measured,</w:t>
      </w:r>
      <w:r w:rsidRPr="00675EC7">
        <w:rPr>
          <w:rFonts w:ascii="Helvetica" w:eastAsia="Helvetica Neue" w:hAnsi="Helvetica" w:cs="Helvetica"/>
          <w:color w:val="000000" w:themeColor="text1"/>
        </w:rPr>
        <w:t xml:space="preserve"> and fatigue may also have had an impact on performance as participants were tested for several hours.</w:t>
      </w:r>
    </w:p>
    <w:p w14:paraId="22AD6136" w14:textId="0C1F6059" w:rsidR="00D826DE" w:rsidRPr="00675EC7" w:rsidRDefault="00D826DE" w:rsidP="00B92270">
      <w:pPr>
        <w:widowControl w:val="0"/>
        <w:spacing w:line="480" w:lineRule="auto"/>
        <w:rPr>
          <w:rFonts w:ascii="Helvetica" w:eastAsia="Helvetica Neue" w:hAnsi="Helvetica" w:cs="Helvetica"/>
          <w:color w:val="000000" w:themeColor="text1"/>
        </w:rPr>
      </w:pPr>
      <w:r w:rsidRPr="00675EC7">
        <w:rPr>
          <w:rFonts w:ascii="Helvetica" w:eastAsia="Helvetica Neue" w:hAnsi="Helvetica" w:cs="Helvetica"/>
          <w:color w:val="000000" w:themeColor="text1"/>
        </w:rPr>
        <w:t>While the QCMBCI appears to be a thorough assessment of motivation, another way of interpreting the concept of motivation comes from the idea of motivational incongruence (MI). MI is defined as the extent of mismatch between a person’s goals and motivation and what one truly perceives that they have achieved in their life (</w:t>
      </w:r>
      <w:r w:rsidR="00676BBD" w:rsidRPr="00675EC7">
        <w:rPr>
          <w:rFonts w:ascii="Helvetica" w:eastAsia="Helvetica Neue" w:hAnsi="Helvetica" w:cs="Helvetica"/>
          <w:color w:val="000000" w:themeColor="text1"/>
        </w:rPr>
        <w:t>Diaz H</w:t>
      </w:r>
      <w:r w:rsidRPr="00675EC7">
        <w:rPr>
          <w:rFonts w:ascii="Helvetica" w:eastAsia="Helvetica Neue" w:hAnsi="Helvetica" w:cs="Helvetica"/>
          <w:color w:val="000000" w:themeColor="text1"/>
        </w:rPr>
        <w:t xml:space="preserve">ernandez et al., 2016). </w:t>
      </w:r>
      <w:r w:rsidR="00676BBD" w:rsidRPr="00675EC7">
        <w:rPr>
          <w:rFonts w:ascii="Helvetica" w:eastAsia="Helvetica Neue" w:hAnsi="Helvetica" w:cs="Helvetica"/>
          <w:color w:val="000000" w:themeColor="text1"/>
        </w:rPr>
        <w:t xml:space="preserve">Diaz </w:t>
      </w:r>
      <w:r w:rsidRPr="00675EC7">
        <w:rPr>
          <w:rFonts w:ascii="Helvetica" w:eastAsia="Helvetica Neue" w:hAnsi="Helvetica" w:cs="Helvetica"/>
          <w:color w:val="000000" w:themeColor="text1"/>
        </w:rPr>
        <w:t>Hernandez and colleagues (</w:t>
      </w:r>
      <w:r w:rsidR="00B14135" w:rsidRPr="00675EC7">
        <w:rPr>
          <w:rFonts w:ascii="Helvetica" w:eastAsia="Helvetica Neue" w:hAnsi="Helvetica" w:cs="Helvetica"/>
          <w:color w:val="000000" w:themeColor="text1"/>
        </w:rPr>
        <w:t>Diaz H</w:t>
      </w:r>
      <w:r w:rsidRPr="00675EC7">
        <w:rPr>
          <w:rFonts w:ascii="Helvetica" w:eastAsia="Helvetica Neue" w:hAnsi="Helvetica" w:cs="Helvetica"/>
          <w:color w:val="000000" w:themeColor="text1"/>
        </w:rPr>
        <w:t xml:space="preserve">ernandez et al., 2016, </w:t>
      </w:r>
      <w:r w:rsidRPr="00675EC7">
        <w:rPr>
          <w:rFonts w:ascii="Helvetica" w:eastAsia="Helvetica Neue" w:hAnsi="Helvetica" w:cs="Helvetica"/>
          <w:b/>
          <w:color w:val="000000" w:themeColor="text1"/>
        </w:rPr>
        <w:t xml:space="preserve">Table 1: </w:t>
      </w:r>
      <w:r w:rsidR="00C846BA" w:rsidRPr="00675EC7">
        <w:rPr>
          <w:rFonts w:ascii="Helvetica" w:eastAsia="Helvetica Neue" w:hAnsi="Helvetica" w:cs="Helvetica"/>
          <w:b/>
          <w:color w:val="000000" w:themeColor="text1"/>
        </w:rPr>
        <w:t>3</w:t>
      </w:r>
      <w:r w:rsidRPr="00675EC7">
        <w:rPr>
          <w:rFonts w:ascii="Helvetica" w:eastAsia="Helvetica Neue" w:hAnsi="Helvetica" w:cs="Helvetica"/>
          <w:color w:val="000000" w:themeColor="text1"/>
        </w:rPr>
        <w:t xml:space="preserve">) conducted a study that involved learning to influence class D microstates. Class D microstates are </w:t>
      </w:r>
      <w:r w:rsidR="009C76C2" w:rsidRPr="00675EC7">
        <w:rPr>
          <w:rFonts w:ascii="Helvetica" w:eastAsia="Helvetica Neue" w:hAnsi="Helvetica" w:cs="Helvetica"/>
          <w:color w:val="000000" w:themeColor="text1"/>
        </w:rPr>
        <w:t xml:space="preserve">EEG-based </w:t>
      </w:r>
      <w:r w:rsidRPr="00675EC7">
        <w:rPr>
          <w:rFonts w:ascii="Helvetica" w:eastAsia="Helvetica Neue" w:hAnsi="Helvetica" w:cs="Helvetica"/>
          <w:color w:val="000000" w:themeColor="text1"/>
        </w:rPr>
        <w:t>t</w:t>
      </w:r>
      <w:r w:rsidR="009C76C2" w:rsidRPr="00675EC7">
        <w:rPr>
          <w:rFonts w:ascii="Helvetica" w:eastAsia="Helvetica Neue" w:hAnsi="Helvetica" w:cs="Helvetica"/>
          <w:color w:val="000000" w:themeColor="text1"/>
        </w:rPr>
        <w:t xml:space="preserve">opographies of brain potentials, </w:t>
      </w:r>
      <w:r w:rsidRPr="00675EC7">
        <w:rPr>
          <w:rFonts w:ascii="Helvetica" w:eastAsia="Helvetica Neue" w:hAnsi="Helvetica" w:cs="Helvetica"/>
          <w:color w:val="000000" w:themeColor="text1"/>
        </w:rPr>
        <w:t xml:space="preserve">which have been linked to the positive symptoms of psychosis. They used the </w:t>
      </w:r>
      <w:r w:rsidR="00BE5E9D" w:rsidRPr="00675EC7">
        <w:rPr>
          <w:rFonts w:ascii="Helvetica" w:eastAsia="Helvetica Neue" w:hAnsi="Helvetica" w:cs="Helvetica"/>
          <w:color w:val="000000" w:themeColor="text1"/>
        </w:rPr>
        <w:t>motivational incongruence</w:t>
      </w:r>
      <w:r w:rsidRPr="00675EC7">
        <w:rPr>
          <w:rFonts w:ascii="Helvetica" w:eastAsia="Helvetica Neue" w:hAnsi="Helvetica" w:cs="Helvetica"/>
          <w:color w:val="000000" w:themeColor="text1"/>
        </w:rPr>
        <w:t xml:space="preserve"> scale (Holtforth &amp; Grawe, 2003) to assess motivation in their participants. In this study, participants learned through auditory cue-based feedback (i.e. participants were instructed to increase the volume of a sound) and learning was measured both across different sessions and within individual sessions. They found that motivational incongruence accounted for 36% of the variance of learning (i.e. increase of microstate D contribution compared to baseline) between training sessions and 42% of the variance within a session. The authors concluded that motivational incongruence is linked to learning in neurofeedback. These findings link with the theory by Grawe (2004) that those with high motivational incongruence have internally conflicted processes in their goal directed behaviour (i.e. approaching goals versus avoiding them). This interferes with psychological functioning and effective interaction with the environment. One might argue that this could also relate to mood. For example, those whom are less satisfied with their goals may score higher on depression. The study only considered trait anxiety </w:t>
      </w:r>
      <w:r w:rsidR="002F4BEF" w:rsidRPr="00675EC7">
        <w:rPr>
          <w:rFonts w:ascii="Helvetica" w:eastAsia="Helvetica Neue" w:hAnsi="Helvetica" w:cs="Helvetica"/>
          <w:color w:val="000000" w:themeColor="text1"/>
        </w:rPr>
        <w:t xml:space="preserve">measure with the state version of the State-Trait Anxiety Inventory (STAI; Spielberger, 2010) </w:t>
      </w:r>
      <w:r w:rsidRPr="00675EC7">
        <w:rPr>
          <w:rFonts w:ascii="Helvetica" w:eastAsia="Helvetica Neue" w:hAnsi="Helvetica" w:cs="Helvetica"/>
          <w:color w:val="000000" w:themeColor="text1"/>
        </w:rPr>
        <w:t xml:space="preserve">with respect to mood and had no significant findings, though this may be due to anxiety being generally very low in the group they tested. </w:t>
      </w:r>
    </w:p>
    <w:p w14:paraId="25F09F2E" w14:textId="2F3B00FC" w:rsidR="00D826DE" w:rsidRPr="00675EC7" w:rsidRDefault="00D826DE" w:rsidP="00B92270">
      <w:pPr>
        <w:widowControl w:val="0"/>
        <w:spacing w:line="480" w:lineRule="auto"/>
        <w:rPr>
          <w:rFonts w:ascii="Helvetica" w:eastAsia="Helvetica Neue" w:hAnsi="Helvetica" w:cs="Helvetica"/>
          <w:color w:val="000000" w:themeColor="text1"/>
        </w:rPr>
      </w:pPr>
      <w:bookmarkStart w:id="5" w:name="_30j0zll" w:colFirst="0" w:colLast="0"/>
      <w:bookmarkEnd w:id="5"/>
      <w:r w:rsidRPr="00675EC7">
        <w:rPr>
          <w:rFonts w:ascii="Helvetica" w:eastAsia="Helvetica Neue" w:hAnsi="Helvetica" w:cs="Helvetica"/>
          <w:color w:val="000000" w:themeColor="text1"/>
        </w:rPr>
        <w:lastRenderedPageBreak/>
        <w:t xml:space="preserve">Other studies have found no link with motivation or even a negative relationship. </w:t>
      </w:r>
      <w:r w:rsidR="00A971C4" w:rsidRPr="00675EC7">
        <w:rPr>
          <w:rFonts w:ascii="Helvetica" w:eastAsia="Helvetica Neue" w:hAnsi="Helvetica" w:cs="Helvetica"/>
          <w:color w:val="000000" w:themeColor="text1"/>
        </w:rPr>
        <w:t>Some</w:t>
      </w:r>
      <w:r w:rsidRPr="00675EC7">
        <w:rPr>
          <w:rFonts w:ascii="Helvetica" w:eastAsia="Helvetica Neue" w:hAnsi="Helvetica" w:cs="Helvetica"/>
          <w:color w:val="000000" w:themeColor="text1"/>
        </w:rPr>
        <w:t xml:space="preserve"> authors of </w:t>
      </w:r>
      <w:r w:rsidR="00A971C4" w:rsidRPr="00675EC7">
        <w:rPr>
          <w:rFonts w:ascii="Helvetica" w:eastAsia="Helvetica Neue" w:hAnsi="Helvetica" w:cs="Helvetica"/>
          <w:color w:val="000000" w:themeColor="text1"/>
        </w:rPr>
        <w:t xml:space="preserve">an earlier mentioned study </w:t>
      </w:r>
      <w:r w:rsidRPr="00675EC7">
        <w:rPr>
          <w:rFonts w:ascii="Helvetica" w:eastAsia="Helvetica Neue" w:hAnsi="Helvetica" w:cs="Helvetica"/>
          <w:color w:val="000000" w:themeColor="text1"/>
        </w:rPr>
        <w:t xml:space="preserve">(Kleih et al., 2010, </w:t>
      </w:r>
      <w:r w:rsidRPr="00675EC7">
        <w:rPr>
          <w:rFonts w:ascii="Helvetica" w:eastAsia="Helvetica Neue" w:hAnsi="Helvetica" w:cs="Helvetica"/>
          <w:b/>
          <w:color w:val="000000" w:themeColor="text1"/>
        </w:rPr>
        <w:t>Table 1:</w:t>
      </w:r>
      <w:r w:rsidR="00C846BA" w:rsidRPr="00675EC7">
        <w:rPr>
          <w:rFonts w:ascii="Helvetica" w:eastAsia="Helvetica Neue" w:hAnsi="Helvetica" w:cs="Helvetica"/>
          <w:b/>
          <w:color w:val="000000" w:themeColor="text1"/>
        </w:rPr>
        <w:t>11</w:t>
      </w:r>
      <w:r w:rsidRPr="00675EC7">
        <w:rPr>
          <w:rFonts w:ascii="Helvetica" w:eastAsia="Helvetica Neue" w:hAnsi="Helvetica" w:cs="Helvetica"/>
          <w:color w:val="000000" w:themeColor="text1"/>
        </w:rPr>
        <w:t>) us</w:t>
      </w:r>
      <w:r w:rsidR="00A971C4" w:rsidRPr="00675EC7">
        <w:rPr>
          <w:rFonts w:ascii="Helvetica" w:eastAsia="Helvetica Neue" w:hAnsi="Helvetica" w:cs="Helvetica"/>
          <w:color w:val="000000" w:themeColor="text1"/>
        </w:rPr>
        <w:t>ed</w:t>
      </w:r>
      <w:r w:rsidRPr="00675EC7">
        <w:rPr>
          <w:rFonts w:ascii="Helvetica" w:eastAsia="Helvetica Neue" w:hAnsi="Helvetica" w:cs="Helvetica"/>
          <w:color w:val="000000" w:themeColor="text1"/>
        </w:rPr>
        <w:t xml:space="preserve"> the same setup as before to test P300 manipulation (Kleih and K</w:t>
      </w:r>
      <w:r w:rsidR="00B14135" w:rsidRPr="00675EC7">
        <w:rPr>
          <w:rFonts w:ascii="Helvetica" w:eastAsia="Helvetica Neue" w:hAnsi="Helvetica" w:cs="Helvetica"/>
          <w:color w:val="000000" w:themeColor="text1"/>
        </w:rPr>
        <w:t>ü</w:t>
      </w:r>
      <w:r w:rsidRPr="00675EC7">
        <w:rPr>
          <w:rFonts w:ascii="Helvetica" w:eastAsia="Helvetica Neue" w:hAnsi="Helvetica" w:cs="Helvetica"/>
          <w:color w:val="000000" w:themeColor="text1"/>
        </w:rPr>
        <w:t xml:space="preserve">bler, 2013, </w:t>
      </w:r>
      <w:r w:rsidRPr="00675EC7">
        <w:rPr>
          <w:rFonts w:ascii="Helvetica" w:eastAsia="Helvetica Neue" w:hAnsi="Helvetica" w:cs="Helvetica"/>
          <w:b/>
          <w:color w:val="000000" w:themeColor="text1"/>
        </w:rPr>
        <w:t>Table 1:</w:t>
      </w:r>
      <w:r w:rsidR="00C846BA" w:rsidRPr="00675EC7">
        <w:rPr>
          <w:rFonts w:ascii="Helvetica" w:eastAsia="Helvetica Neue" w:hAnsi="Helvetica" w:cs="Helvetica"/>
          <w:b/>
          <w:color w:val="000000" w:themeColor="text1"/>
        </w:rPr>
        <w:t>10</w:t>
      </w:r>
      <w:r w:rsidRPr="00675EC7">
        <w:rPr>
          <w:rFonts w:ascii="Helvetica" w:eastAsia="Helvetica Neue" w:hAnsi="Helvetica" w:cs="Helvetica"/>
          <w:color w:val="000000" w:themeColor="text1"/>
        </w:rPr>
        <w:t xml:space="preserve">) together with a customised motivational questionnaire to assess intrinsic versus extrinsic motivation for BCI. Participants were grouped into motivated and unmotivated groups, with motivated participants viewing an interesting presentation about BCI and potential benefits of its research, whereas the unmotivated group experienced a boring presentation. The presentation did not influence the motivation of groups according to scores on </w:t>
      </w:r>
      <w:r w:rsidR="009C76C2" w:rsidRPr="00675EC7">
        <w:rPr>
          <w:rFonts w:ascii="Helvetica" w:eastAsia="Helvetica Neue" w:hAnsi="Helvetica" w:cs="Helvetica"/>
          <w:color w:val="000000" w:themeColor="text1"/>
        </w:rPr>
        <w:t xml:space="preserve">a </w:t>
      </w:r>
      <w:r w:rsidRPr="00675EC7">
        <w:rPr>
          <w:rFonts w:ascii="Helvetica" w:eastAsia="Helvetica Neue" w:hAnsi="Helvetica" w:cs="Helvetica"/>
          <w:color w:val="000000" w:themeColor="text1"/>
        </w:rPr>
        <w:t>visual analogue scale of motivation (measured before and after the presentations) but the groups did significantly differ in their motivational scores regardless, with the intrinsically motivated group possessing a greater mean score. The groups also significantly differed in the “interest” subscale of the QCMBCI prior to the presentations (this was not assessed post presentations). Kleih and K</w:t>
      </w:r>
      <w:r w:rsidR="00B14135" w:rsidRPr="00675EC7">
        <w:rPr>
          <w:rFonts w:ascii="Helvetica" w:eastAsia="Helvetica Neue" w:hAnsi="Helvetica" w:cs="Helvetica"/>
          <w:color w:val="000000" w:themeColor="text1"/>
        </w:rPr>
        <w:t>ü</w:t>
      </w:r>
      <w:r w:rsidRPr="00675EC7">
        <w:rPr>
          <w:rFonts w:ascii="Helvetica" w:eastAsia="Helvetica Neue" w:hAnsi="Helvetica" w:cs="Helvetica"/>
          <w:color w:val="000000" w:themeColor="text1"/>
        </w:rPr>
        <w:t>bler also measured ability to concentrate with the d2 test (Brickenkamp,</w:t>
      </w:r>
      <w:r w:rsidR="00C471BF" w:rsidRPr="00675EC7">
        <w:rPr>
          <w:rFonts w:ascii="Helvetica" w:eastAsia="Helvetica Neue" w:hAnsi="Helvetica" w:cs="Helvetica"/>
          <w:color w:val="000000" w:themeColor="text1"/>
        </w:rPr>
        <w:t xml:space="preserve"> 2002</w:t>
      </w:r>
      <w:r w:rsidRPr="00675EC7">
        <w:rPr>
          <w:rFonts w:ascii="Helvetica" w:eastAsia="Helvetica Neue" w:hAnsi="Helvetica" w:cs="Helvetica"/>
          <w:color w:val="000000" w:themeColor="text1"/>
        </w:rPr>
        <w:t xml:space="preserve">) after the presentations, which measures both speed and accuracy of visual scanning. Test subjects must quickly cross out certain “d” symbols on a page while ignoring similar distractor stimuli (e.g. “p”).  Strikingly, those in the motivated group scored significantly poorer on the attentional task, which they theorised could have been due to attentional resources being consumed during the presentations in more motivated people. In addition, there was no difference in the motivated and unmotivated groups according to P300 accuracy in BCI, which in this case may have been explained by the difference in attentional performance. </w:t>
      </w:r>
      <w:r w:rsidR="00595173" w:rsidRPr="00675EC7">
        <w:rPr>
          <w:rFonts w:ascii="Helvetica" w:eastAsia="Helvetica Neue" w:hAnsi="Helvetica" w:cs="Helvetica"/>
          <w:color w:val="000000" w:themeColor="text1"/>
        </w:rPr>
        <w:t xml:space="preserve"> </w:t>
      </w:r>
      <w:r w:rsidR="00851DAC" w:rsidRPr="00675EC7">
        <w:rPr>
          <w:rFonts w:ascii="Helvetica" w:eastAsia="Helvetica Neue" w:hAnsi="Helvetica" w:cs="Helvetica"/>
          <w:color w:val="000000" w:themeColor="text1"/>
        </w:rPr>
        <w:t xml:space="preserve">In addition, </w:t>
      </w:r>
      <w:r w:rsidR="00C9735D" w:rsidRPr="00675EC7">
        <w:rPr>
          <w:rFonts w:ascii="Helvetica" w:eastAsia="Helvetica Neue" w:hAnsi="Helvetica" w:cs="Helvetica"/>
          <w:color w:val="000000" w:themeColor="text1"/>
        </w:rPr>
        <w:t xml:space="preserve">the earlier mentioned study by </w:t>
      </w:r>
      <w:r w:rsidRPr="00675EC7">
        <w:rPr>
          <w:rFonts w:ascii="Helvetica" w:eastAsia="Helvetica Neue" w:hAnsi="Helvetica" w:cs="Helvetica"/>
          <w:color w:val="000000" w:themeColor="text1"/>
        </w:rPr>
        <w:t xml:space="preserve">Hammer and colleagues (Hammer et al., 2012, </w:t>
      </w:r>
      <w:r w:rsidRPr="00675EC7">
        <w:rPr>
          <w:rFonts w:ascii="Helvetica" w:eastAsia="Helvetica Neue" w:hAnsi="Helvetica" w:cs="Helvetica"/>
          <w:b/>
          <w:color w:val="000000" w:themeColor="text1"/>
        </w:rPr>
        <w:t xml:space="preserve">Table 1: </w:t>
      </w:r>
      <w:r w:rsidR="00C846BA" w:rsidRPr="00675EC7">
        <w:rPr>
          <w:rFonts w:ascii="Helvetica" w:eastAsia="Helvetica Neue" w:hAnsi="Helvetica" w:cs="Helvetica"/>
          <w:b/>
          <w:color w:val="000000" w:themeColor="text1"/>
        </w:rPr>
        <w:t>6</w:t>
      </w:r>
      <w:r w:rsidRPr="00675EC7">
        <w:rPr>
          <w:rFonts w:ascii="Helvetica" w:eastAsia="Helvetica Neue" w:hAnsi="Helvetica" w:cs="Helvetica"/>
          <w:color w:val="000000" w:themeColor="text1"/>
        </w:rPr>
        <w:t>) also found no significant link between motivation measured by the QCMBCI and SMR influence (</w:t>
      </w:r>
      <w:r w:rsidR="008C6A2B" w:rsidRPr="00675EC7">
        <w:rPr>
          <w:rFonts w:ascii="Helvetica" w:eastAsia="Helvetica Neue" w:hAnsi="Helvetica" w:cs="Helvetica"/>
          <w:color w:val="000000" w:themeColor="text1"/>
        </w:rPr>
        <w:t xml:space="preserve">shown </w:t>
      </w:r>
      <w:r w:rsidRPr="00675EC7">
        <w:rPr>
          <w:rFonts w:ascii="Helvetica" w:eastAsia="Helvetica Neue" w:hAnsi="Helvetica" w:cs="Helvetica"/>
          <w:color w:val="000000" w:themeColor="text1"/>
        </w:rPr>
        <w:t>through cursor movement) in a single session of imagining movements of hands. They suggested that the lack of findings may relate to the fact that their participants</w:t>
      </w:r>
      <w:r w:rsidR="00C9735D" w:rsidRPr="00675EC7">
        <w:rPr>
          <w:rFonts w:ascii="Helvetica" w:eastAsia="Helvetica Neue" w:hAnsi="Helvetica" w:cs="Helvetica"/>
          <w:color w:val="000000" w:themeColor="text1"/>
        </w:rPr>
        <w:t xml:space="preserve"> (a sample of 83 people mostly in higher education)</w:t>
      </w:r>
      <w:r w:rsidRPr="00675EC7">
        <w:rPr>
          <w:rFonts w:ascii="Helvetica" w:eastAsia="Helvetica Neue" w:hAnsi="Helvetica" w:cs="Helvetica"/>
          <w:color w:val="000000" w:themeColor="text1"/>
        </w:rPr>
        <w:t xml:space="preserve"> were more homogenous than the general population in terms of motivation. </w:t>
      </w:r>
    </w:p>
    <w:p w14:paraId="1B176C93" w14:textId="527A5732" w:rsidR="00D826DE" w:rsidRPr="00675EC7" w:rsidRDefault="00D826DE" w:rsidP="00B92270">
      <w:pPr>
        <w:spacing w:after="0" w:line="480" w:lineRule="auto"/>
        <w:rPr>
          <w:rFonts w:ascii="Helvetica" w:eastAsia="Helvetica Neue" w:hAnsi="Helvetica" w:cs="Helvetica"/>
          <w:color w:val="000000" w:themeColor="text1"/>
        </w:rPr>
      </w:pPr>
      <w:r w:rsidRPr="00675EC7">
        <w:rPr>
          <w:rFonts w:ascii="Helvetica" w:eastAsia="Helvetica Neue" w:hAnsi="Helvetica" w:cs="Helvetica"/>
          <w:color w:val="000000" w:themeColor="text1"/>
        </w:rPr>
        <w:lastRenderedPageBreak/>
        <w:t xml:space="preserve">Enriquez-Geppert and colleagues (Enriquez-Geppert et al., 2014, </w:t>
      </w:r>
      <w:r w:rsidRPr="00675EC7">
        <w:rPr>
          <w:rFonts w:ascii="Helvetica" w:eastAsia="Helvetica Neue" w:hAnsi="Helvetica" w:cs="Helvetica"/>
          <w:b/>
          <w:color w:val="000000" w:themeColor="text1"/>
        </w:rPr>
        <w:t xml:space="preserve">Table 1: </w:t>
      </w:r>
      <w:r w:rsidR="00C846BA" w:rsidRPr="00675EC7">
        <w:rPr>
          <w:rFonts w:ascii="Helvetica" w:eastAsia="Helvetica Neue" w:hAnsi="Helvetica" w:cs="Helvetica"/>
          <w:b/>
          <w:color w:val="000000" w:themeColor="text1"/>
        </w:rPr>
        <w:t>4</w:t>
      </w:r>
      <w:r w:rsidRPr="00675EC7">
        <w:rPr>
          <w:rFonts w:ascii="Helvetica" w:eastAsia="Helvetica Neue" w:hAnsi="Helvetica" w:cs="Helvetica"/>
          <w:color w:val="000000" w:themeColor="text1"/>
        </w:rPr>
        <w:t>) explored the neurofeedback of frontal-midline theta (fm-theta) waves with EEG through an on-screen coloured square (with red suggesting an increase in fm-theta as opposed to blue). Fm-theta waves have been associated with improved task performance and enhanced cognitive processing (Mitchell</w:t>
      </w:r>
      <w:r w:rsidR="00B14135" w:rsidRPr="00675EC7">
        <w:rPr>
          <w:rFonts w:ascii="Helvetica" w:eastAsia="Helvetica Neue" w:hAnsi="Helvetica" w:cs="Helvetica"/>
          <w:color w:val="000000" w:themeColor="text1"/>
        </w:rPr>
        <w:t>, McNaughton &amp; Flanagan</w:t>
      </w:r>
      <w:r w:rsidRPr="00675EC7">
        <w:rPr>
          <w:rFonts w:ascii="Helvetica" w:eastAsia="Helvetica Neue" w:hAnsi="Helvetica" w:cs="Helvetica"/>
          <w:color w:val="000000" w:themeColor="text1"/>
        </w:rPr>
        <w:t>, 2008).</w:t>
      </w:r>
      <w:r w:rsidR="00C9735D" w:rsidRPr="00675EC7">
        <w:rPr>
          <w:rFonts w:ascii="Helvetica" w:eastAsia="Helvetica Neue" w:hAnsi="Helvetica" w:cs="Helvetica"/>
          <w:color w:val="000000" w:themeColor="text1"/>
        </w:rPr>
        <w:t xml:space="preserve"> </w:t>
      </w:r>
      <w:r w:rsidRPr="00675EC7">
        <w:rPr>
          <w:rFonts w:ascii="Helvetica" w:eastAsia="Helvetica Neue" w:hAnsi="Helvetica" w:cs="Helvetica"/>
          <w:color w:val="000000" w:themeColor="text1"/>
        </w:rPr>
        <w:t xml:space="preserve"> Two independent raters looked at the change in fm-theta frequency and rated participants as 1 to 5 on a Likert scale (1 was no response where 5 was strong response) and if scores of 1 and 2 were agreed </w:t>
      </w:r>
      <w:r w:rsidR="009C76C2" w:rsidRPr="00675EC7">
        <w:rPr>
          <w:rFonts w:ascii="Helvetica" w:eastAsia="Helvetica Neue" w:hAnsi="Helvetica" w:cs="Helvetica"/>
          <w:color w:val="000000" w:themeColor="text1"/>
        </w:rPr>
        <w:t xml:space="preserve">upon, </w:t>
      </w:r>
      <w:r w:rsidRPr="00675EC7">
        <w:rPr>
          <w:rFonts w:ascii="Helvetica" w:eastAsia="Helvetica Neue" w:hAnsi="Helvetica" w:cs="Helvetica"/>
          <w:color w:val="000000" w:themeColor="text1"/>
        </w:rPr>
        <w:t>the participant was considered a non-responder. A quarter of the 31 participants did not respond to training according to this rating but this was not found to be linked to motivation, commitment or task difficulty; with these factors</w:t>
      </w:r>
      <w:r w:rsidR="00725805" w:rsidRPr="00675EC7">
        <w:rPr>
          <w:rFonts w:ascii="Helvetica" w:eastAsia="Helvetica Neue" w:hAnsi="Helvetica" w:cs="Helvetica"/>
          <w:color w:val="000000" w:themeColor="text1"/>
        </w:rPr>
        <w:t xml:space="preserve"> being</w:t>
      </w:r>
      <w:r w:rsidRPr="00675EC7">
        <w:rPr>
          <w:rFonts w:ascii="Helvetica" w:eastAsia="Helvetica Neue" w:hAnsi="Helvetica" w:cs="Helvetica"/>
          <w:color w:val="000000" w:themeColor="text1"/>
        </w:rPr>
        <w:t xml:space="preserve"> self-reported according to a 7-point Likert scale. Instead, the authors suggested it was due to the strategy taken and mid-cingulate fissurisation interfering with fm-theta. It is also noteworthy that this study found that real or sham feedback did not affect the motivation of participants. </w:t>
      </w:r>
    </w:p>
    <w:p w14:paraId="421D8C32" w14:textId="54BBF26E" w:rsidR="00D826DE" w:rsidRPr="00675EC7" w:rsidRDefault="00D826DE" w:rsidP="00B92270">
      <w:pPr>
        <w:spacing w:after="0" w:line="480" w:lineRule="auto"/>
        <w:rPr>
          <w:rFonts w:ascii="Helvetica" w:eastAsia="Helvetica Neue" w:hAnsi="Helvetica" w:cs="Helvetica"/>
          <w:color w:val="000000" w:themeColor="text1"/>
        </w:rPr>
      </w:pPr>
      <w:r w:rsidRPr="00675EC7">
        <w:rPr>
          <w:rFonts w:ascii="Helvetica" w:eastAsia="Helvetica Neue" w:hAnsi="Helvetica" w:cs="Helvetica"/>
          <w:color w:val="000000" w:themeColor="text1"/>
        </w:rPr>
        <w:t xml:space="preserve">One final study in this area explored mood in relation to hemispheric negativity. Hardman and colleagues </w:t>
      </w:r>
      <w:r w:rsidR="00595173" w:rsidRPr="00675EC7">
        <w:rPr>
          <w:rFonts w:ascii="Helvetica" w:eastAsia="Helvetica Neue" w:hAnsi="Helvetica" w:cs="Helvetica"/>
          <w:color w:val="000000" w:themeColor="text1"/>
        </w:rPr>
        <w:t xml:space="preserve">study </w:t>
      </w:r>
      <w:r w:rsidRPr="00675EC7">
        <w:rPr>
          <w:rFonts w:ascii="Helvetica" w:eastAsia="Helvetica Neue" w:hAnsi="Helvetica" w:cs="Helvetica"/>
          <w:color w:val="000000" w:themeColor="text1"/>
        </w:rPr>
        <w:t xml:space="preserve">(Hardman et al., 1997, </w:t>
      </w:r>
      <w:r w:rsidRPr="00675EC7">
        <w:rPr>
          <w:rFonts w:ascii="Helvetica" w:eastAsia="Helvetica Neue" w:hAnsi="Helvetica" w:cs="Helvetica"/>
          <w:b/>
          <w:color w:val="000000" w:themeColor="text1"/>
        </w:rPr>
        <w:t xml:space="preserve">Table 1: </w:t>
      </w:r>
      <w:r w:rsidR="00C846BA" w:rsidRPr="00675EC7">
        <w:rPr>
          <w:rFonts w:ascii="Helvetica" w:eastAsia="Helvetica Neue" w:hAnsi="Helvetica" w:cs="Helvetica"/>
          <w:b/>
          <w:color w:val="000000" w:themeColor="text1"/>
        </w:rPr>
        <w:t>7</w:t>
      </w:r>
      <w:r w:rsidRPr="00675EC7">
        <w:rPr>
          <w:rFonts w:ascii="Helvetica" w:eastAsia="Helvetica Neue" w:hAnsi="Helvetica" w:cs="Helvetica"/>
          <w:color w:val="000000" w:themeColor="text1"/>
        </w:rPr>
        <w:t>) involved on-screen feedback through a rocket ship to indicate negativity between frontal hemispheric areas. This time a subset of</w:t>
      </w:r>
      <w:r w:rsidR="00725805" w:rsidRPr="00675EC7">
        <w:rPr>
          <w:rFonts w:ascii="Helvetica" w:eastAsia="Helvetica Neue" w:hAnsi="Helvetica" w:cs="Helvetica"/>
          <w:color w:val="000000" w:themeColor="text1"/>
        </w:rPr>
        <w:t xml:space="preserve"> participants was</w:t>
      </w:r>
      <w:r w:rsidRPr="00675EC7">
        <w:rPr>
          <w:rFonts w:ascii="Helvetica" w:eastAsia="Helvetica Neue" w:hAnsi="Helvetica" w:cs="Helvetica"/>
          <w:color w:val="000000" w:themeColor="text1"/>
        </w:rPr>
        <w:t xml:space="preserve"> instructed to imagine positive emotions to activate the left hemisphere and negative emotions to activate the right, while the other participants were given no strategy. There were no differences between groups and both were successful by the third trial in influencing negativity. Participants completed the Personality Syndrome Questionnaire (PSQ; Gruzelier &amp; Kaiser, 1996), which has four subscales including “active”, “withdrawn”, “unreality” and “differential attentional processes inventory”. Through their observation of individual </w:t>
      </w:r>
      <w:r w:rsidR="00725805" w:rsidRPr="00675EC7">
        <w:rPr>
          <w:rFonts w:ascii="Helvetica" w:eastAsia="Helvetica Neue" w:hAnsi="Helvetica" w:cs="Helvetica"/>
          <w:color w:val="000000" w:themeColor="text1"/>
        </w:rPr>
        <w:t>data,</w:t>
      </w:r>
      <w:r w:rsidRPr="00675EC7">
        <w:rPr>
          <w:rFonts w:ascii="Helvetica" w:eastAsia="Helvetica Neue" w:hAnsi="Helvetica" w:cs="Helvetica"/>
          <w:color w:val="000000" w:themeColor="text1"/>
        </w:rPr>
        <w:t xml:space="preserve"> they found “withdrawal” to link with interhemispheric SCP control (Hardman et al., 1997, </w:t>
      </w:r>
      <w:r w:rsidRPr="00675EC7">
        <w:rPr>
          <w:rFonts w:ascii="Helvetica" w:eastAsia="Helvetica Neue" w:hAnsi="Helvetica" w:cs="Helvetica"/>
          <w:b/>
          <w:color w:val="000000" w:themeColor="text1"/>
        </w:rPr>
        <w:t xml:space="preserve">Table 1: </w:t>
      </w:r>
      <w:r w:rsidR="00C846BA" w:rsidRPr="00675EC7">
        <w:rPr>
          <w:rFonts w:ascii="Helvetica" w:eastAsia="Helvetica Neue" w:hAnsi="Helvetica" w:cs="Helvetica"/>
          <w:b/>
          <w:color w:val="000000" w:themeColor="text1"/>
        </w:rPr>
        <w:t>7</w:t>
      </w:r>
      <w:r w:rsidRPr="00675EC7">
        <w:rPr>
          <w:rFonts w:ascii="Helvetica" w:eastAsia="Helvetica Neue" w:hAnsi="Helvetica" w:cs="Helvetica"/>
          <w:color w:val="000000" w:themeColor="text1"/>
        </w:rPr>
        <w:t xml:space="preserve">). Specifically, those with higher withdrawal scores achieved greater rightward shifts in negativity. The withdrawal dimension includes elements such as social anxiety or being emotionally withdrawn. This suggests that pre-training emotional traits can predict the success of certain tasks within </w:t>
      </w:r>
      <w:r w:rsidR="00CB655A" w:rsidRPr="00675EC7">
        <w:rPr>
          <w:rFonts w:ascii="Helvetica" w:eastAsia="Helvetica Neue" w:hAnsi="Helvetica" w:cs="Helvetica"/>
          <w:color w:val="000000" w:themeColor="text1"/>
        </w:rPr>
        <w:t>neurofeedback</w:t>
      </w:r>
      <w:r w:rsidRPr="00675EC7">
        <w:rPr>
          <w:rFonts w:ascii="Helvetica" w:eastAsia="Helvetica Neue" w:hAnsi="Helvetica" w:cs="Helvetica"/>
          <w:color w:val="000000" w:themeColor="text1"/>
        </w:rPr>
        <w:t xml:space="preserve">. </w:t>
      </w:r>
    </w:p>
    <w:p w14:paraId="228BD788" w14:textId="77777777" w:rsidR="009D4D5B" w:rsidRPr="00675EC7" w:rsidRDefault="009D4D5B" w:rsidP="00B92270">
      <w:pPr>
        <w:spacing w:after="0" w:line="480" w:lineRule="auto"/>
        <w:rPr>
          <w:rFonts w:ascii="Helvetica" w:eastAsia="Helvetica Neue" w:hAnsi="Helvetica" w:cs="Helvetica"/>
          <w:color w:val="000000" w:themeColor="text1"/>
        </w:rPr>
      </w:pPr>
    </w:p>
    <w:p w14:paraId="4E85ACA1" w14:textId="7BF43C78" w:rsidR="00D826DE" w:rsidRPr="00675EC7" w:rsidRDefault="00D826DE" w:rsidP="00B92270">
      <w:pPr>
        <w:widowControl w:val="0"/>
        <w:spacing w:line="480" w:lineRule="auto"/>
        <w:outlineLvl w:val="0"/>
        <w:rPr>
          <w:rFonts w:ascii="Helvetica" w:eastAsia="Helvetica Neue" w:hAnsi="Helvetica" w:cs="Helvetica"/>
          <w:color w:val="000000" w:themeColor="text1"/>
        </w:rPr>
      </w:pPr>
      <w:r w:rsidRPr="00675EC7">
        <w:rPr>
          <w:rFonts w:ascii="Helvetica" w:eastAsia="Helvetica Neue" w:hAnsi="Helvetica" w:cs="Helvetica"/>
          <w:color w:val="000000" w:themeColor="text1"/>
          <w:u w:val="single"/>
        </w:rPr>
        <w:t>Personality and other factors</w:t>
      </w:r>
      <w:r w:rsidR="00EB0424" w:rsidRPr="00675EC7">
        <w:rPr>
          <w:rFonts w:ascii="Helvetica" w:eastAsia="Helvetica Neue" w:hAnsi="Helvetica" w:cs="Helvetica"/>
          <w:color w:val="000000" w:themeColor="text1"/>
          <w:u w:val="single"/>
        </w:rPr>
        <w:t>:</w:t>
      </w:r>
      <w:r w:rsidR="00EB0424" w:rsidRPr="00675EC7">
        <w:rPr>
          <w:rFonts w:ascii="Helvetica" w:eastAsia="Helvetica Neue" w:hAnsi="Helvetica" w:cs="Helvetica"/>
          <w:color w:val="000000" w:themeColor="text1"/>
        </w:rPr>
        <w:t xml:space="preserve"> </w:t>
      </w:r>
      <w:r w:rsidRPr="00675EC7">
        <w:rPr>
          <w:rFonts w:ascii="Helvetica" w:eastAsia="Helvetica Neue" w:hAnsi="Helvetica" w:cs="Helvetica"/>
          <w:color w:val="000000" w:themeColor="text1"/>
        </w:rPr>
        <w:t xml:space="preserve">Overall there appears to currently be inconsistent support for personality as an influential variable. For example, in a study reviewed above, </w:t>
      </w:r>
      <w:r w:rsidR="00676BBD" w:rsidRPr="00675EC7">
        <w:rPr>
          <w:rFonts w:ascii="Helvetica" w:eastAsia="Helvetica Neue" w:hAnsi="Helvetica" w:cs="Helvetica"/>
          <w:color w:val="000000" w:themeColor="text1"/>
        </w:rPr>
        <w:t xml:space="preserve">Diaz </w:t>
      </w:r>
      <w:r w:rsidRPr="00675EC7">
        <w:rPr>
          <w:rFonts w:ascii="Helvetica" w:eastAsia="Helvetica Neue" w:hAnsi="Helvetica" w:cs="Helvetica"/>
          <w:color w:val="000000" w:themeColor="text1"/>
        </w:rPr>
        <w:t xml:space="preserve">Hernandez et al. (2016, </w:t>
      </w:r>
      <w:r w:rsidRPr="00675EC7">
        <w:rPr>
          <w:rFonts w:ascii="Helvetica" w:eastAsia="Helvetica Neue" w:hAnsi="Helvetica" w:cs="Helvetica"/>
          <w:b/>
          <w:color w:val="000000" w:themeColor="text1"/>
        </w:rPr>
        <w:t xml:space="preserve">Table 1: </w:t>
      </w:r>
      <w:r w:rsidR="00C846BA" w:rsidRPr="00675EC7">
        <w:rPr>
          <w:rFonts w:ascii="Helvetica" w:eastAsia="Helvetica Neue" w:hAnsi="Helvetica" w:cs="Helvetica"/>
          <w:b/>
          <w:color w:val="000000" w:themeColor="text1"/>
        </w:rPr>
        <w:t>3</w:t>
      </w:r>
      <w:r w:rsidRPr="00675EC7">
        <w:rPr>
          <w:rFonts w:ascii="Helvetica" w:eastAsia="Helvetica Neue" w:hAnsi="Helvetica" w:cs="Helvetica"/>
          <w:color w:val="000000" w:themeColor="text1"/>
        </w:rPr>
        <w:t xml:space="preserve">) found no relationship with personality </w:t>
      </w:r>
      <w:r w:rsidR="00595173" w:rsidRPr="00675EC7">
        <w:rPr>
          <w:rFonts w:ascii="Helvetica" w:eastAsia="Helvetica Neue" w:hAnsi="Helvetica" w:cs="Helvetica"/>
          <w:color w:val="000000" w:themeColor="text1"/>
        </w:rPr>
        <w:t>(</w:t>
      </w:r>
      <w:r w:rsidRPr="00675EC7">
        <w:rPr>
          <w:rFonts w:ascii="Helvetica" w:eastAsia="Helvetica Neue" w:hAnsi="Helvetica" w:cs="Helvetica"/>
          <w:color w:val="000000" w:themeColor="text1"/>
        </w:rPr>
        <w:t>a</w:t>
      </w:r>
      <w:r w:rsidR="00595173" w:rsidRPr="00675EC7">
        <w:rPr>
          <w:rFonts w:ascii="Helvetica" w:eastAsia="Helvetica Neue" w:hAnsi="Helvetica" w:cs="Helvetica"/>
          <w:color w:val="000000" w:themeColor="text1"/>
        </w:rPr>
        <w:t>long with</w:t>
      </w:r>
      <w:r w:rsidRPr="00675EC7">
        <w:rPr>
          <w:rFonts w:ascii="Helvetica" w:eastAsia="Helvetica Neue" w:hAnsi="Helvetica" w:cs="Helvetica"/>
          <w:color w:val="000000" w:themeColor="text1"/>
        </w:rPr>
        <w:t xml:space="preserve"> “body awareness”</w:t>
      </w:r>
      <w:r w:rsidR="00595173" w:rsidRPr="00675EC7">
        <w:rPr>
          <w:rFonts w:ascii="Helvetica" w:eastAsia="Helvetica Neue" w:hAnsi="Helvetica" w:cs="Helvetica"/>
          <w:color w:val="000000" w:themeColor="text1"/>
        </w:rPr>
        <w:t>)</w:t>
      </w:r>
      <w:r w:rsidRPr="00675EC7">
        <w:rPr>
          <w:rFonts w:ascii="Helvetica" w:eastAsia="Helvetica Neue" w:hAnsi="Helvetica" w:cs="Helvetica"/>
          <w:color w:val="000000" w:themeColor="text1"/>
        </w:rPr>
        <w:t xml:space="preserve"> with the ability to influence microstates. These</w:t>
      </w:r>
      <w:r w:rsidR="00851DAC" w:rsidRPr="00675EC7">
        <w:rPr>
          <w:rFonts w:ascii="Helvetica" w:eastAsia="Helvetica Neue" w:hAnsi="Helvetica" w:cs="Helvetica"/>
          <w:color w:val="000000" w:themeColor="text1"/>
        </w:rPr>
        <w:t xml:space="preserve"> variables</w:t>
      </w:r>
      <w:r w:rsidRPr="00675EC7">
        <w:rPr>
          <w:rFonts w:ascii="Helvetica" w:eastAsia="Helvetica Neue" w:hAnsi="Helvetica" w:cs="Helvetica"/>
          <w:color w:val="000000" w:themeColor="text1"/>
        </w:rPr>
        <w:t xml:space="preserve"> were assessed through the Five-Factor Personality Inventory (Borkenau and Ostendorf, 1993) and the Body Awareness Questionnaire (Shields et al., 1989) respectively.  As reviewed above, Hammer and colleagues (Hammer et al., 2012, </w:t>
      </w:r>
      <w:r w:rsidRPr="00675EC7">
        <w:rPr>
          <w:rFonts w:ascii="Helvetica" w:eastAsia="Helvetica Neue" w:hAnsi="Helvetica" w:cs="Helvetica"/>
          <w:b/>
          <w:color w:val="000000" w:themeColor="text1"/>
        </w:rPr>
        <w:t xml:space="preserve">Table 1: </w:t>
      </w:r>
      <w:r w:rsidR="00C846BA" w:rsidRPr="00675EC7">
        <w:rPr>
          <w:rFonts w:ascii="Helvetica" w:eastAsia="Helvetica Neue" w:hAnsi="Helvetica" w:cs="Helvetica"/>
          <w:b/>
          <w:color w:val="000000" w:themeColor="text1"/>
        </w:rPr>
        <w:t>6</w:t>
      </w:r>
      <w:r w:rsidRPr="00675EC7">
        <w:rPr>
          <w:rFonts w:ascii="Helvetica" w:eastAsia="Helvetica Neue" w:hAnsi="Helvetica" w:cs="Helvetica"/>
          <w:color w:val="000000" w:themeColor="text1"/>
        </w:rPr>
        <w:t>) also found no personality factors from a measure of the “Big Five - Plus One” (Holocher-Ertl, Kubinger, &amp; Menghin, 2003) that significantly predicted performance.</w:t>
      </w:r>
      <w:r w:rsidR="00EB0424" w:rsidRPr="00675EC7">
        <w:rPr>
          <w:rFonts w:ascii="Helvetica" w:eastAsia="Helvetica Neue" w:hAnsi="Helvetica" w:cs="Helvetica"/>
          <w:color w:val="000000" w:themeColor="text1"/>
        </w:rPr>
        <w:t xml:space="preserve"> </w:t>
      </w:r>
      <w:r w:rsidRPr="00675EC7">
        <w:rPr>
          <w:rFonts w:ascii="Helvetica" w:eastAsia="Helvetica Neue" w:hAnsi="Helvetica" w:cs="Helvetica"/>
          <w:color w:val="000000" w:themeColor="text1"/>
        </w:rPr>
        <w:t xml:space="preserve">The study by Kleih and Kübler (Kleih &amp; Kubler, 2013, </w:t>
      </w:r>
      <w:r w:rsidRPr="00675EC7">
        <w:rPr>
          <w:rFonts w:ascii="Helvetica" w:eastAsia="Helvetica Neue" w:hAnsi="Helvetica" w:cs="Helvetica"/>
          <w:b/>
          <w:color w:val="000000" w:themeColor="text1"/>
        </w:rPr>
        <w:t xml:space="preserve">Table 1: </w:t>
      </w:r>
      <w:r w:rsidR="00A971C4" w:rsidRPr="00675EC7">
        <w:rPr>
          <w:rFonts w:ascii="Helvetica" w:eastAsia="Helvetica Neue" w:hAnsi="Helvetica" w:cs="Helvetica"/>
          <w:b/>
          <w:color w:val="000000" w:themeColor="text1"/>
        </w:rPr>
        <w:t>10</w:t>
      </w:r>
      <w:r w:rsidRPr="00675EC7">
        <w:rPr>
          <w:rFonts w:ascii="Helvetica" w:eastAsia="Helvetica Neue" w:hAnsi="Helvetica" w:cs="Helvetica"/>
          <w:color w:val="000000" w:themeColor="text1"/>
        </w:rPr>
        <w:t xml:space="preserve">) is the only study to date which explored the influence of empathy and found this to be negatively related to the P300 amplitudes achieved by participants. The authors wondered if empathy </w:t>
      </w:r>
      <w:r w:rsidR="00FC5C46" w:rsidRPr="00675EC7">
        <w:rPr>
          <w:rFonts w:ascii="Helvetica" w:eastAsia="Helvetica Neue" w:hAnsi="Helvetica" w:cs="Helvetica"/>
          <w:color w:val="000000" w:themeColor="text1"/>
        </w:rPr>
        <w:t xml:space="preserve">for end users of BCI measured with the Saarbrücker Personality Questionnaire (SPF; Paulus, 2009) </w:t>
      </w:r>
      <w:r w:rsidRPr="00675EC7">
        <w:rPr>
          <w:rFonts w:ascii="Helvetica" w:eastAsia="Helvetica Neue" w:hAnsi="Helvetica" w:cs="Helvetica"/>
          <w:color w:val="000000" w:themeColor="text1"/>
        </w:rPr>
        <w:t xml:space="preserve">would improve motivation and performance, and found the reverse to be true. It was speculated by the authors that empathy may increase emotional involvement with the study which interfered with the allocation of attentional resources. </w:t>
      </w:r>
    </w:p>
    <w:p w14:paraId="793C7AF8" w14:textId="50ED2C2E" w:rsidR="00D826DE" w:rsidRPr="00675EC7" w:rsidRDefault="00062F13" w:rsidP="00B92270">
      <w:pPr>
        <w:widowControl w:val="0"/>
        <w:spacing w:line="480" w:lineRule="auto"/>
        <w:rPr>
          <w:rFonts w:ascii="Helvetica" w:eastAsia="Helvetica Neue" w:hAnsi="Helvetica" w:cs="Helvetica"/>
          <w:color w:val="000000" w:themeColor="text1"/>
        </w:rPr>
      </w:pPr>
      <w:r w:rsidRPr="00675EC7">
        <w:rPr>
          <w:rFonts w:ascii="Helvetica" w:eastAsia="Helvetica Neue" w:hAnsi="Helvetica" w:cs="Helvetica"/>
          <w:color w:val="000000" w:themeColor="text1"/>
        </w:rPr>
        <w:t xml:space="preserve">In terms of other variables along with personality, </w:t>
      </w:r>
      <w:r w:rsidR="00D826DE" w:rsidRPr="00675EC7">
        <w:rPr>
          <w:rFonts w:ascii="Helvetica" w:eastAsia="Helvetica Neue" w:hAnsi="Helvetica" w:cs="Helvetica"/>
          <w:color w:val="000000" w:themeColor="text1"/>
        </w:rPr>
        <w:t xml:space="preserve">BCI literature is relatively well researched for general predictors of training success and reviews such as Jeunet, N’Kaoua and Lottte (2017) show the diversity of </w:t>
      </w:r>
      <w:r w:rsidR="00EB0424" w:rsidRPr="00675EC7">
        <w:rPr>
          <w:rFonts w:ascii="Helvetica" w:eastAsia="Helvetica Neue" w:hAnsi="Helvetica" w:cs="Helvetica"/>
          <w:color w:val="000000" w:themeColor="text1"/>
        </w:rPr>
        <w:t>potentially relevant variables</w:t>
      </w:r>
      <w:r w:rsidR="00D826DE" w:rsidRPr="00675EC7">
        <w:rPr>
          <w:rFonts w:ascii="Helvetica" w:eastAsia="Helvetica Neue" w:hAnsi="Helvetica" w:cs="Helvetica"/>
          <w:color w:val="000000" w:themeColor="text1"/>
        </w:rPr>
        <w:t xml:space="preserve">. It is possible that some of the variables implicated are specific to the requirements of </w:t>
      </w:r>
      <w:r w:rsidR="00EB0424" w:rsidRPr="00675EC7">
        <w:rPr>
          <w:rFonts w:ascii="Helvetica" w:eastAsia="Helvetica Neue" w:hAnsi="Helvetica" w:cs="Helvetica"/>
          <w:color w:val="000000" w:themeColor="text1"/>
        </w:rPr>
        <w:t xml:space="preserve">SMR </w:t>
      </w:r>
      <w:r w:rsidR="00D826DE" w:rsidRPr="00675EC7">
        <w:rPr>
          <w:rFonts w:ascii="Helvetica" w:eastAsia="Helvetica Neue" w:hAnsi="Helvetica" w:cs="Helvetica"/>
          <w:color w:val="000000" w:themeColor="text1"/>
        </w:rPr>
        <w:t xml:space="preserve">BCI. For example, in an SMR BCI setup with 18 participants, Jeunet </w:t>
      </w:r>
      <w:r w:rsidR="00670E6F" w:rsidRPr="00675EC7">
        <w:rPr>
          <w:rFonts w:ascii="Helvetica" w:eastAsia="Helvetica Neue" w:hAnsi="Helvetica" w:cs="Helvetica"/>
          <w:color w:val="000000" w:themeColor="text1"/>
        </w:rPr>
        <w:t>and colleagues</w:t>
      </w:r>
      <w:r w:rsidR="00D826DE" w:rsidRPr="00675EC7">
        <w:rPr>
          <w:rFonts w:ascii="Helvetica" w:eastAsia="Helvetica Neue" w:hAnsi="Helvetica" w:cs="Helvetica"/>
          <w:color w:val="000000" w:themeColor="text1"/>
        </w:rPr>
        <w:t xml:space="preserve"> (</w:t>
      </w:r>
      <w:r w:rsidR="00670E6F" w:rsidRPr="00675EC7">
        <w:rPr>
          <w:rFonts w:ascii="Helvetica" w:eastAsia="Helvetica Neue" w:hAnsi="Helvetica" w:cs="Helvetica"/>
          <w:color w:val="000000" w:themeColor="text1"/>
        </w:rPr>
        <w:t xml:space="preserve">Jeunet et al., </w:t>
      </w:r>
      <w:r w:rsidR="00D826DE" w:rsidRPr="00675EC7">
        <w:rPr>
          <w:rFonts w:ascii="Helvetica" w:eastAsia="Helvetica Neue" w:hAnsi="Helvetica" w:cs="Helvetica"/>
          <w:color w:val="000000" w:themeColor="text1"/>
        </w:rPr>
        <w:t>2015</w:t>
      </w:r>
      <w:r w:rsidR="00A971C4" w:rsidRPr="00675EC7">
        <w:rPr>
          <w:rFonts w:ascii="Helvetica" w:eastAsia="Helvetica Neue" w:hAnsi="Helvetica" w:cs="Helvetica"/>
          <w:color w:val="000000" w:themeColor="text1"/>
        </w:rPr>
        <w:t xml:space="preserve">, </w:t>
      </w:r>
      <w:r w:rsidR="00A971C4" w:rsidRPr="00675EC7">
        <w:rPr>
          <w:rFonts w:ascii="Helvetica" w:eastAsia="Helvetica Neue" w:hAnsi="Helvetica" w:cs="Helvetica"/>
          <w:b/>
          <w:color w:val="000000" w:themeColor="text1"/>
        </w:rPr>
        <w:t xml:space="preserve">Table 1: </w:t>
      </w:r>
      <w:r w:rsidR="00C846BA" w:rsidRPr="00675EC7">
        <w:rPr>
          <w:rFonts w:ascii="Helvetica" w:eastAsia="Helvetica Neue" w:hAnsi="Helvetica" w:cs="Helvetica"/>
          <w:b/>
          <w:color w:val="000000" w:themeColor="text1"/>
        </w:rPr>
        <w:t>8</w:t>
      </w:r>
      <w:r w:rsidR="00D826DE" w:rsidRPr="00675EC7">
        <w:rPr>
          <w:rFonts w:ascii="Helvetica" w:eastAsia="Helvetica Neue" w:hAnsi="Helvetica" w:cs="Helvetica"/>
          <w:color w:val="000000" w:themeColor="text1"/>
        </w:rPr>
        <w:t xml:space="preserve">) found that abstractness (relating to creativity) and mental rotation were related to </w:t>
      </w:r>
      <w:r w:rsidR="000C7F66" w:rsidRPr="00675EC7">
        <w:rPr>
          <w:rFonts w:ascii="Helvetica" w:eastAsia="Helvetica Neue" w:hAnsi="Helvetica" w:cs="Helvetica"/>
          <w:color w:val="000000" w:themeColor="text1"/>
        </w:rPr>
        <w:t xml:space="preserve">SMR </w:t>
      </w:r>
      <w:r w:rsidR="00D826DE" w:rsidRPr="00675EC7">
        <w:rPr>
          <w:rFonts w:ascii="Helvetica" w:eastAsia="Helvetica Neue" w:hAnsi="Helvetica" w:cs="Helvetica"/>
          <w:color w:val="000000" w:themeColor="text1"/>
        </w:rPr>
        <w:t>BCI success involving imagined movements. The imagination of movement may</w:t>
      </w:r>
      <w:r w:rsidR="00EB0424" w:rsidRPr="00675EC7">
        <w:rPr>
          <w:rFonts w:ascii="Helvetica" w:eastAsia="Helvetica Neue" w:hAnsi="Helvetica" w:cs="Helvetica"/>
          <w:color w:val="000000" w:themeColor="text1"/>
        </w:rPr>
        <w:t xml:space="preserve"> specifically demand spatial abilities and creative thought</w:t>
      </w:r>
      <w:r w:rsidR="000C7F66" w:rsidRPr="00675EC7">
        <w:rPr>
          <w:rFonts w:ascii="Helvetica" w:eastAsia="Helvetica Neue" w:hAnsi="Helvetica" w:cs="Helvetica"/>
          <w:color w:val="000000" w:themeColor="text1"/>
        </w:rPr>
        <w:t xml:space="preserve">. </w:t>
      </w:r>
      <w:r w:rsidR="00AB6D86" w:rsidRPr="00675EC7">
        <w:rPr>
          <w:rFonts w:ascii="Helvetica" w:eastAsia="Helvetica Neue" w:hAnsi="Helvetica" w:cs="Helvetica"/>
          <w:color w:val="000000" w:themeColor="text1"/>
        </w:rPr>
        <w:t xml:space="preserve">Neurologically, high aptitude participants in SMR-BCI will recruit greater volumes and exhibit increased activation in supplementary </w:t>
      </w:r>
      <w:r w:rsidR="00AB6D86" w:rsidRPr="00675EC7">
        <w:rPr>
          <w:rFonts w:ascii="Helvetica" w:eastAsia="Helvetica Neue" w:hAnsi="Helvetica" w:cs="Helvetica"/>
          <w:color w:val="000000" w:themeColor="text1"/>
        </w:rPr>
        <w:lastRenderedPageBreak/>
        <w:t xml:space="preserve">motor areas (Halder et al., 2011). </w:t>
      </w:r>
      <w:r w:rsidR="00D826DE" w:rsidRPr="00675EC7">
        <w:rPr>
          <w:rFonts w:ascii="Helvetica" w:eastAsia="Helvetica Neue" w:hAnsi="Helvetica" w:cs="Helvetica"/>
          <w:color w:val="000000" w:themeColor="text1"/>
        </w:rPr>
        <w:t xml:space="preserve">However, tension, learning style and </w:t>
      </w:r>
      <w:r w:rsidR="00EB0424" w:rsidRPr="00675EC7">
        <w:rPr>
          <w:rFonts w:ascii="Helvetica" w:eastAsia="Helvetica Neue" w:hAnsi="Helvetica" w:cs="Helvetica"/>
          <w:color w:val="000000" w:themeColor="text1"/>
        </w:rPr>
        <w:t xml:space="preserve">the trait of </w:t>
      </w:r>
      <w:r w:rsidR="00D826DE" w:rsidRPr="00675EC7">
        <w:rPr>
          <w:rFonts w:ascii="Helvetica" w:eastAsia="Helvetica Neue" w:hAnsi="Helvetica" w:cs="Helvetica"/>
          <w:color w:val="000000" w:themeColor="text1"/>
        </w:rPr>
        <w:t xml:space="preserve">self-reliance </w:t>
      </w:r>
      <w:r w:rsidR="00AB6D86" w:rsidRPr="00675EC7">
        <w:rPr>
          <w:rFonts w:ascii="Helvetica" w:eastAsia="Helvetica Neue" w:hAnsi="Helvetica" w:cs="Helvetica"/>
          <w:color w:val="000000" w:themeColor="text1"/>
        </w:rPr>
        <w:t xml:space="preserve">also </w:t>
      </w:r>
      <w:r w:rsidR="00D826DE" w:rsidRPr="00675EC7">
        <w:rPr>
          <w:rFonts w:ascii="Helvetica" w:eastAsia="Helvetica Neue" w:hAnsi="Helvetica" w:cs="Helvetica"/>
          <w:color w:val="000000" w:themeColor="text1"/>
        </w:rPr>
        <w:t xml:space="preserve">related to BCI success. Tension is likely to closely relate to anxiety but learning style and self-reliance </w:t>
      </w:r>
      <w:r w:rsidR="00EB0424" w:rsidRPr="00675EC7">
        <w:rPr>
          <w:rFonts w:ascii="Helvetica" w:eastAsia="Helvetica Neue" w:hAnsi="Helvetica" w:cs="Helvetica"/>
          <w:color w:val="000000" w:themeColor="text1"/>
        </w:rPr>
        <w:t>appear to be less researched</w:t>
      </w:r>
      <w:r w:rsidR="00957406" w:rsidRPr="00675EC7">
        <w:rPr>
          <w:rFonts w:ascii="Helvetica" w:eastAsia="Helvetica Neue" w:hAnsi="Helvetica" w:cs="Helvetica"/>
          <w:color w:val="000000" w:themeColor="text1"/>
        </w:rPr>
        <w:t xml:space="preserve"> </w:t>
      </w:r>
      <w:r w:rsidR="00595173" w:rsidRPr="00675EC7">
        <w:rPr>
          <w:rFonts w:ascii="Helvetica" w:eastAsia="Helvetica Neue" w:hAnsi="Helvetica" w:cs="Helvetica"/>
          <w:color w:val="000000" w:themeColor="text1"/>
        </w:rPr>
        <w:t>and</w:t>
      </w:r>
      <w:r w:rsidR="00957406" w:rsidRPr="00675EC7">
        <w:rPr>
          <w:rFonts w:ascii="Helvetica" w:eastAsia="Helvetica Neue" w:hAnsi="Helvetica" w:cs="Helvetica"/>
          <w:color w:val="000000" w:themeColor="text1"/>
        </w:rPr>
        <w:t xml:space="preserve"> interesting findings</w:t>
      </w:r>
      <w:r w:rsidR="00EB0424" w:rsidRPr="00675EC7">
        <w:rPr>
          <w:rFonts w:ascii="Helvetica" w:eastAsia="Helvetica Neue" w:hAnsi="Helvetica" w:cs="Helvetica"/>
          <w:color w:val="000000" w:themeColor="text1"/>
        </w:rPr>
        <w:t>.</w:t>
      </w:r>
      <w:r w:rsidR="00D826DE" w:rsidRPr="00675EC7">
        <w:rPr>
          <w:rFonts w:ascii="Helvetica" w:eastAsia="Helvetica Neue" w:hAnsi="Helvetica" w:cs="Helvetica"/>
          <w:color w:val="000000" w:themeColor="text1"/>
        </w:rPr>
        <w:t xml:space="preserve"> Similarly, an exploratory study by Kikkert (</w:t>
      </w:r>
      <w:r w:rsidR="00A8438D" w:rsidRPr="00675EC7">
        <w:rPr>
          <w:rFonts w:ascii="Helvetica" w:eastAsia="Helvetica Neue" w:hAnsi="Helvetica" w:cs="Helvetica"/>
          <w:color w:val="000000" w:themeColor="text1"/>
        </w:rPr>
        <w:t xml:space="preserve">Kikkert, </w:t>
      </w:r>
      <w:r w:rsidR="00D826DE" w:rsidRPr="00675EC7">
        <w:rPr>
          <w:rFonts w:ascii="Helvetica" w:eastAsia="Helvetica Neue" w:hAnsi="Helvetica" w:cs="Helvetica"/>
          <w:color w:val="000000" w:themeColor="text1"/>
        </w:rPr>
        <w:t>2015</w:t>
      </w:r>
      <w:r w:rsidR="00A8438D" w:rsidRPr="00675EC7">
        <w:rPr>
          <w:rFonts w:ascii="Helvetica" w:eastAsia="Helvetica Neue" w:hAnsi="Helvetica" w:cs="Helvetica"/>
          <w:color w:val="000000" w:themeColor="text1"/>
        </w:rPr>
        <w:t xml:space="preserve">, </w:t>
      </w:r>
      <w:r w:rsidR="00A8438D" w:rsidRPr="00675EC7">
        <w:rPr>
          <w:rFonts w:ascii="Helvetica" w:eastAsia="Helvetica Neue" w:hAnsi="Helvetica" w:cs="Helvetica"/>
          <w:b/>
          <w:color w:val="000000" w:themeColor="text1"/>
        </w:rPr>
        <w:t>Table 1:</w:t>
      </w:r>
      <w:r w:rsidR="00C846BA" w:rsidRPr="00675EC7">
        <w:rPr>
          <w:rFonts w:ascii="Helvetica" w:eastAsia="Helvetica Neue" w:hAnsi="Helvetica" w:cs="Helvetica"/>
          <w:b/>
          <w:color w:val="000000" w:themeColor="text1"/>
        </w:rPr>
        <w:t>9</w:t>
      </w:r>
      <w:r w:rsidR="00D826DE" w:rsidRPr="00675EC7">
        <w:rPr>
          <w:rFonts w:ascii="Helvetica" w:eastAsia="Helvetica Neue" w:hAnsi="Helvetica" w:cs="Helvetica"/>
          <w:color w:val="000000" w:themeColor="text1"/>
        </w:rPr>
        <w:t>) into neurofeedback for the influence of EEG frequency bands found the potential influence of a wide array of variables. This included cognitive style, learning style, motivation, perceived session difficulty, the big five personality traits and mindfulness. The influence of these variable</w:t>
      </w:r>
      <w:r w:rsidR="00EB0424" w:rsidRPr="00675EC7">
        <w:rPr>
          <w:rFonts w:ascii="Helvetica" w:eastAsia="Helvetica Neue" w:hAnsi="Helvetica" w:cs="Helvetica"/>
          <w:color w:val="000000" w:themeColor="text1"/>
        </w:rPr>
        <w:t>s</w:t>
      </w:r>
      <w:r w:rsidR="00D826DE" w:rsidRPr="00675EC7">
        <w:rPr>
          <w:rFonts w:ascii="Helvetica" w:eastAsia="Helvetica Neue" w:hAnsi="Helvetica" w:cs="Helvetica"/>
          <w:color w:val="000000" w:themeColor="text1"/>
        </w:rPr>
        <w:t xml:space="preserve"> depended on whether</w:t>
      </w:r>
      <w:r w:rsidR="00A8438D" w:rsidRPr="00675EC7">
        <w:rPr>
          <w:rFonts w:ascii="Helvetica" w:eastAsia="Helvetica Neue" w:hAnsi="Helvetica" w:cs="Helvetica"/>
          <w:color w:val="000000" w:themeColor="text1"/>
        </w:rPr>
        <w:t xml:space="preserve"> the changes were</w:t>
      </w:r>
      <w:r w:rsidR="00D826DE" w:rsidRPr="00675EC7">
        <w:rPr>
          <w:rFonts w:ascii="Helvetica" w:eastAsia="Helvetica Neue" w:hAnsi="Helvetica" w:cs="Helvetica"/>
          <w:color w:val="000000" w:themeColor="text1"/>
        </w:rPr>
        <w:t xml:space="preserve"> phasic or tonic, or </w:t>
      </w:r>
      <w:r w:rsidR="00A8438D" w:rsidRPr="00675EC7">
        <w:rPr>
          <w:rFonts w:ascii="Helvetica" w:eastAsia="Helvetica Neue" w:hAnsi="Helvetica" w:cs="Helvetica"/>
          <w:color w:val="000000" w:themeColor="text1"/>
        </w:rPr>
        <w:t>whether beta enhancement or theta inhibition was the goal</w:t>
      </w:r>
      <w:r w:rsidR="00D826DE" w:rsidRPr="00675EC7">
        <w:rPr>
          <w:rFonts w:ascii="Helvetica" w:eastAsia="Helvetica Neue" w:hAnsi="Helvetica" w:cs="Helvetica"/>
          <w:color w:val="000000" w:themeColor="text1"/>
        </w:rPr>
        <w:t>. For example, locus of control was found to relate to greater beta increases in participants for phasic learning but had no significant relationship with other conditions.</w:t>
      </w:r>
    </w:p>
    <w:p w14:paraId="20467E2C" w14:textId="3C6D2BDC" w:rsidR="00D826DE" w:rsidRPr="00675EC7" w:rsidRDefault="00D826DE" w:rsidP="00B92270">
      <w:pPr>
        <w:widowControl w:val="0"/>
        <w:spacing w:line="480" w:lineRule="auto"/>
        <w:rPr>
          <w:rFonts w:ascii="Helvetica" w:eastAsia="Helvetica Neue" w:hAnsi="Helvetica" w:cs="Helvetica"/>
          <w:color w:val="000000" w:themeColor="text1"/>
        </w:rPr>
      </w:pPr>
      <w:r w:rsidRPr="00675EC7">
        <w:rPr>
          <w:rFonts w:ascii="Helvetica" w:eastAsia="Helvetica Neue" w:hAnsi="Helvetica" w:cs="Helvetica"/>
          <w:color w:val="000000" w:themeColor="text1"/>
        </w:rPr>
        <w:t>Locus of control is</w:t>
      </w:r>
      <w:r w:rsidR="00EB0424" w:rsidRPr="00675EC7">
        <w:rPr>
          <w:rFonts w:ascii="Helvetica" w:eastAsia="Helvetica Neue" w:hAnsi="Helvetica" w:cs="Helvetica"/>
          <w:color w:val="000000" w:themeColor="text1"/>
        </w:rPr>
        <w:t xml:space="preserve"> the final</w:t>
      </w:r>
      <w:r w:rsidRPr="00675EC7">
        <w:rPr>
          <w:rFonts w:ascii="Helvetica" w:eastAsia="Helvetica Neue" w:hAnsi="Helvetica" w:cs="Helvetica"/>
          <w:color w:val="000000" w:themeColor="text1"/>
        </w:rPr>
        <w:t xml:space="preserve"> recurring concept in the EEG and BCI literature. Burde and Blankertz (Burde &amp; Blankertz, 2006, </w:t>
      </w:r>
      <w:r w:rsidRPr="00675EC7">
        <w:rPr>
          <w:rFonts w:ascii="Helvetica" w:eastAsia="Helvetica Neue" w:hAnsi="Helvetica" w:cs="Helvetica"/>
          <w:b/>
          <w:color w:val="000000" w:themeColor="text1"/>
        </w:rPr>
        <w:t xml:space="preserve">Table 1: </w:t>
      </w:r>
      <w:r w:rsidR="00C846BA" w:rsidRPr="00675EC7">
        <w:rPr>
          <w:rFonts w:ascii="Helvetica" w:eastAsia="Helvetica Neue" w:hAnsi="Helvetica" w:cs="Helvetica"/>
          <w:b/>
          <w:color w:val="000000" w:themeColor="text1"/>
        </w:rPr>
        <w:t>1</w:t>
      </w:r>
      <w:r w:rsidRPr="00675EC7">
        <w:rPr>
          <w:rFonts w:ascii="Helvetica" w:eastAsia="Helvetica Neue" w:hAnsi="Helvetica" w:cs="Helvetica"/>
          <w:color w:val="000000" w:themeColor="text1"/>
        </w:rPr>
        <w:t xml:space="preserve">) used EEG to measure activity in motor areas and asked 12 participants to imagine movements in the hands and feet within a single session. Participants were asked to increase activity in motor areas through this imagery to move a cursor to the edge of a screen. The number of successful screen hits a participant had correlated with their scores </w:t>
      </w:r>
      <w:r w:rsidR="00E03ED9" w:rsidRPr="00675EC7">
        <w:rPr>
          <w:rFonts w:ascii="Helvetica" w:eastAsia="Helvetica Neue" w:hAnsi="Helvetica" w:cs="Helvetica"/>
          <w:color w:val="000000" w:themeColor="text1"/>
        </w:rPr>
        <w:t>on a scale of</w:t>
      </w:r>
      <w:r w:rsidRPr="00675EC7">
        <w:rPr>
          <w:rFonts w:ascii="Helvetica" w:eastAsia="Helvetica Neue" w:hAnsi="Helvetica" w:cs="Helvetica"/>
          <w:color w:val="000000" w:themeColor="text1"/>
        </w:rPr>
        <w:t xml:space="preserve"> </w:t>
      </w:r>
      <w:r w:rsidR="00725805" w:rsidRPr="00675EC7">
        <w:rPr>
          <w:rFonts w:ascii="Helvetica" w:eastAsia="Helvetica Neue" w:hAnsi="Helvetica" w:cs="Helvetica"/>
          <w:color w:val="000000" w:themeColor="text1"/>
        </w:rPr>
        <w:t>loci</w:t>
      </w:r>
      <w:r w:rsidRPr="00675EC7">
        <w:rPr>
          <w:rFonts w:ascii="Helvetica" w:eastAsia="Helvetica Neue" w:hAnsi="Helvetica" w:cs="Helvetica"/>
          <w:color w:val="000000" w:themeColor="text1"/>
        </w:rPr>
        <w:t xml:space="preserve"> of control over technology (KUT; Beier, 2004). This study was followed by a study by Witte and colleagues (Witte et al., 201</w:t>
      </w:r>
      <w:r w:rsidR="00A8438D" w:rsidRPr="00675EC7">
        <w:rPr>
          <w:rFonts w:ascii="Helvetica" w:eastAsia="Helvetica Neue" w:hAnsi="Helvetica" w:cs="Helvetica"/>
          <w:color w:val="000000" w:themeColor="text1"/>
        </w:rPr>
        <w:t>3</w:t>
      </w:r>
      <w:r w:rsidRPr="00675EC7">
        <w:rPr>
          <w:rFonts w:ascii="Helvetica" w:eastAsia="Helvetica Neue" w:hAnsi="Helvetica" w:cs="Helvetica"/>
          <w:color w:val="000000" w:themeColor="text1"/>
        </w:rPr>
        <w:t xml:space="preserve">, </w:t>
      </w:r>
      <w:r w:rsidRPr="00675EC7">
        <w:rPr>
          <w:rFonts w:ascii="Helvetica" w:eastAsia="Helvetica Neue" w:hAnsi="Helvetica" w:cs="Helvetica"/>
          <w:b/>
          <w:color w:val="000000" w:themeColor="text1"/>
        </w:rPr>
        <w:t>Table 1: 1</w:t>
      </w:r>
      <w:r w:rsidR="00A971C4" w:rsidRPr="00675EC7">
        <w:rPr>
          <w:rFonts w:ascii="Helvetica" w:eastAsia="Helvetica Neue" w:hAnsi="Helvetica" w:cs="Helvetica"/>
          <w:b/>
          <w:color w:val="000000" w:themeColor="text1"/>
        </w:rPr>
        <w:t>6</w:t>
      </w:r>
      <w:r w:rsidRPr="00675EC7">
        <w:rPr>
          <w:rFonts w:ascii="Helvetica" w:eastAsia="Helvetica Neue" w:hAnsi="Helvetica" w:cs="Helvetica"/>
          <w:color w:val="000000" w:themeColor="text1"/>
        </w:rPr>
        <w:t xml:space="preserve">) who also used scores from the KUT as an independent variable. However, they tapped directly into SMR power and fed this back with the relative size of on-screen bars. They found that participants who held stronger beliefs that they could influence technology were actually less able to up-regulate SMR. The researchers suggested that in this particular study, relaxation is an important pre-condition for learning to synchronise SMR. Therefore, control confidence negatively affected this ability as it recruits non-SMR related neural resources. Based on the findings of other studies (e.g. Nijboer et al. 2008, </w:t>
      </w:r>
      <w:r w:rsidRPr="00675EC7">
        <w:rPr>
          <w:rFonts w:ascii="Helvetica" w:eastAsia="Helvetica Neue" w:hAnsi="Helvetica" w:cs="Helvetica"/>
          <w:b/>
          <w:color w:val="000000" w:themeColor="text1"/>
        </w:rPr>
        <w:t xml:space="preserve">Table 1: </w:t>
      </w:r>
      <w:r w:rsidR="00C846BA" w:rsidRPr="00675EC7">
        <w:rPr>
          <w:rFonts w:ascii="Helvetica" w:eastAsia="Helvetica Neue" w:hAnsi="Helvetica" w:cs="Helvetica"/>
          <w:b/>
          <w:color w:val="000000" w:themeColor="text1"/>
        </w:rPr>
        <w:t>14</w:t>
      </w:r>
      <w:r w:rsidRPr="00675EC7">
        <w:rPr>
          <w:rFonts w:ascii="Helvetica" w:eastAsia="Helvetica Neue" w:hAnsi="Helvetica" w:cs="Helvetica"/>
          <w:color w:val="000000" w:themeColor="text1"/>
        </w:rPr>
        <w:t>) it is possible that fear of incompetence may play role as well if poor performance may lead to greater negative emotions in those with a greater locus of control and</w:t>
      </w:r>
      <w:r w:rsidR="00957406" w:rsidRPr="00675EC7">
        <w:rPr>
          <w:rFonts w:ascii="Helvetica" w:eastAsia="Helvetica Neue" w:hAnsi="Helvetica" w:cs="Helvetica"/>
          <w:color w:val="000000" w:themeColor="text1"/>
        </w:rPr>
        <w:t xml:space="preserve"> their</w:t>
      </w:r>
      <w:r w:rsidRPr="00675EC7">
        <w:rPr>
          <w:rFonts w:ascii="Helvetica" w:eastAsia="Helvetica Neue" w:hAnsi="Helvetica" w:cs="Helvetica"/>
          <w:color w:val="000000" w:themeColor="text1"/>
        </w:rPr>
        <w:t xml:space="preserve"> resulting higher </w:t>
      </w:r>
      <w:r w:rsidRPr="00675EC7">
        <w:rPr>
          <w:rFonts w:ascii="Helvetica" w:eastAsia="Helvetica Neue" w:hAnsi="Helvetica" w:cs="Helvetica"/>
          <w:color w:val="000000" w:themeColor="text1"/>
        </w:rPr>
        <w:lastRenderedPageBreak/>
        <w:t xml:space="preserve">expectations. </w:t>
      </w:r>
    </w:p>
    <w:p w14:paraId="4B631E0C" w14:textId="77777777" w:rsidR="00D826DE" w:rsidRPr="00675EC7" w:rsidRDefault="00D826DE" w:rsidP="00B92270">
      <w:pPr>
        <w:spacing w:after="0" w:line="480" w:lineRule="auto"/>
        <w:rPr>
          <w:rFonts w:ascii="Helvetica" w:eastAsia="Helvetica Neue" w:hAnsi="Helvetica" w:cs="Helvetica"/>
          <w:b/>
          <w:color w:val="000000" w:themeColor="text1"/>
        </w:rPr>
      </w:pPr>
    </w:p>
    <w:p w14:paraId="5DC0DE27" w14:textId="3C37C2B3" w:rsidR="00D826DE" w:rsidRPr="00675EC7" w:rsidRDefault="00C63F14" w:rsidP="00B92270">
      <w:pPr>
        <w:tabs>
          <w:tab w:val="left" w:pos="5508"/>
        </w:tabs>
        <w:spacing w:line="480" w:lineRule="auto"/>
        <w:rPr>
          <w:rFonts w:ascii="Helvetica" w:eastAsia="Helvetica Neue" w:hAnsi="Helvetica" w:cs="Helvetica"/>
          <w:b/>
          <w:color w:val="000000" w:themeColor="text1"/>
        </w:rPr>
      </w:pPr>
      <w:r w:rsidRPr="00675EC7">
        <w:rPr>
          <w:rFonts w:ascii="Helvetica" w:eastAsia="Helvetica Neue" w:hAnsi="Helvetica" w:cs="Helvetica"/>
          <w:b/>
          <w:color w:val="000000" w:themeColor="text1"/>
        </w:rPr>
        <w:t>Overview</w:t>
      </w:r>
      <w:r w:rsidR="00D826DE" w:rsidRPr="00675EC7">
        <w:rPr>
          <w:rFonts w:ascii="Helvetica" w:eastAsia="Helvetica Neue" w:hAnsi="Helvetica" w:cs="Helvetica"/>
          <w:b/>
          <w:color w:val="000000" w:themeColor="text1"/>
        </w:rPr>
        <w:t xml:space="preserve"> of Real-Time</w:t>
      </w:r>
      <w:r w:rsidR="00B92270" w:rsidRPr="00675EC7">
        <w:rPr>
          <w:rFonts w:ascii="Helvetica" w:eastAsia="Helvetica Neue" w:hAnsi="Helvetica" w:cs="Helvetica"/>
          <w:b/>
          <w:color w:val="000000" w:themeColor="text1"/>
        </w:rPr>
        <w:t xml:space="preserve"> fMRI Neurofeedb</w:t>
      </w:r>
      <w:r w:rsidR="00D826DE" w:rsidRPr="00675EC7">
        <w:rPr>
          <w:rFonts w:ascii="Helvetica" w:eastAsia="Helvetica Neue" w:hAnsi="Helvetica" w:cs="Helvetica"/>
          <w:b/>
          <w:color w:val="000000" w:themeColor="text1"/>
        </w:rPr>
        <w:t>ack Literature</w:t>
      </w:r>
    </w:p>
    <w:p w14:paraId="4B1764F8" w14:textId="4833747A" w:rsidR="00D826DE" w:rsidRPr="00675EC7" w:rsidRDefault="00D826DE" w:rsidP="00B92270">
      <w:pPr>
        <w:spacing w:after="0" w:line="480" w:lineRule="auto"/>
        <w:rPr>
          <w:rFonts w:ascii="Helvetica" w:eastAsia="Helvetica Neue" w:hAnsi="Helvetica" w:cs="Helvetica"/>
          <w:color w:val="000000" w:themeColor="text1"/>
        </w:rPr>
      </w:pPr>
      <w:r w:rsidRPr="00675EC7">
        <w:rPr>
          <w:rFonts w:ascii="Helvetica" w:eastAsia="Helvetica Neue" w:hAnsi="Helvetica" w:cs="Helvetica"/>
          <w:color w:val="000000" w:themeColor="text1"/>
        </w:rPr>
        <w:t xml:space="preserve">In </w:t>
      </w:r>
      <w:r w:rsidR="00CB655A" w:rsidRPr="00675EC7">
        <w:rPr>
          <w:rFonts w:ascii="Helvetica" w:eastAsia="Helvetica Neue" w:hAnsi="Helvetica" w:cs="Helvetica"/>
          <w:color w:val="000000" w:themeColor="text1"/>
        </w:rPr>
        <w:t xml:space="preserve">fMRI-based neurofeedback </w:t>
      </w:r>
      <w:r w:rsidRPr="00675EC7">
        <w:rPr>
          <w:rFonts w:ascii="Helvetica" w:eastAsia="Helvetica Neue" w:hAnsi="Helvetica" w:cs="Helvetica"/>
          <w:color w:val="000000" w:themeColor="text1"/>
        </w:rPr>
        <w:t xml:space="preserve">research, one study used the advantages of fMRI to explore the influence of attentional networks and give further understanding of the importance of attention in neurofeedback. Chiew and colleagues </w:t>
      </w:r>
      <w:r w:rsidR="00CB655A" w:rsidRPr="00675EC7">
        <w:rPr>
          <w:rFonts w:ascii="Helvetica" w:eastAsia="Helvetica Neue" w:hAnsi="Helvetica" w:cs="Helvetica"/>
          <w:color w:val="000000" w:themeColor="text1"/>
        </w:rPr>
        <w:t xml:space="preserve">trained participants </w:t>
      </w:r>
      <w:r w:rsidRPr="00675EC7">
        <w:rPr>
          <w:rFonts w:ascii="Helvetica" w:eastAsia="Helvetica Neue" w:hAnsi="Helvetica" w:cs="Helvetica"/>
          <w:color w:val="000000" w:themeColor="text1"/>
        </w:rPr>
        <w:t xml:space="preserve">to influence BOLD activity in motor areas of the brain during imagined motor movements. In contrast to other studies, less than an hour was required for participants to finish the runs in this experiment.  They found that activity in task-related networks could account for 65.6% of variance in right handed people and 17.6% in left handed fMRI performance (Chiew, Laconte, &amp; Graham, 2012, </w:t>
      </w:r>
      <w:r w:rsidRPr="00675EC7">
        <w:rPr>
          <w:rFonts w:ascii="Helvetica" w:eastAsia="Helvetica Neue" w:hAnsi="Helvetica" w:cs="Helvetica"/>
          <w:b/>
          <w:color w:val="000000" w:themeColor="text1"/>
        </w:rPr>
        <w:t>Table 2: 1</w:t>
      </w:r>
      <w:r w:rsidRPr="00675EC7">
        <w:rPr>
          <w:rFonts w:ascii="Helvetica" w:eastAsia="Helvetica Neue" w:hAnsi="Helvetica" w:cs="Helvetica"/>
          <w:color w:val="000000" w:themeColor="text1"/>
        </w:rPr>
        <w:t xml:space="preserve">). This task-positive network has been attributed to attention and engagement in the </w:t>
      </w:r>
      <w:r w:rsidR="00CB655A" w:rsidRPr="00675EC7">
        <w:rPr>
          <w:rFonts w:ascii="Helvetica" w:eastAsia="Helvetica Neue" w:hAnsi="Helvetica" w:cs="Helvetica"/>
          <w:color w:val="000000" w:themeColor="text1"/>
        </w:rPr>
        <w:t>neurofeedback</w:t>
      </w:r>
      <w:r w:rsidRPr="00675EC7">
        <w:rPr>
          <w:rFonts w:ascii="Helvetica" w:eastAsia="Helvetica Neue" w:hAnsi="Helvetica" w:cs="Helvetica"/>
          <w:color w:val="000000" w:themeColor="text1"/>
        </w:rPr>
        <w:t xml:space="preserve"> task and includes the frontal eye fields (premotor), insula and dorsolateral prefrontal areas. Activity in this network was associated with performance even in the first training session, which would indicate that initially the </w:t>
      </w:r>
      <w:r w:rsidR="00CB655A" w:rsidRPr="00675EC7">
        <w:rPr>
          <w:rFonts w:ascii="Helvetica" w:eastAsia="Helvetica Neue" w:hAnsi="Helvetica" w:cs="Helvetica"/>
          <w:color w:val="000000" w:themeColor="text1"/>
        </w:rPr>
        <w:t>neurofeedback</w:t>
      </w:r>
      <w:r w:rsidRPr="00675EC7">
        <w:rPr>
          <w:rFonts w:ascii="Helvetica" w:eastAsia="Helvetica Neue" w:hAnsi="Helvetica" w:cs="Helvetica"/>
          <w:color w:val="000000" w:themeColor="text1"/>
        </w:rPr>
        <w:t xml:space="preserve"> success is not a learning effect but an attentional one. </w:t>
      </w:r>
    </w:p>
    <w:p w14:paraId="5B896006" w14:textId="150F8573" w:rsidR="00D826DE" w:rsidRPr="00675EC7" w:rsidRDefault="00D826DE" w:rsidP="00B92270">
      <w:pPr>
        <w:spacing w:after="0" w:line="480" w:lineRule="auto"/>
        <w:rPr>
          <w:rFonts w:ascii="Helvetica" w:hAnsi="Helvetica" w:cs="Helvetica"/>
          <w:color w:val="000000" w:themeColor="text1"/>
          <w:sz w:val="19"/>
          <w:szCs w:val="19"/>
        </w:rPr>
      </w:pPr>
      <w:r w:rsidRPr="00675EC7">
        <w:rPr>
          <w:rFonts w:ascii="Helvetica" w:eastAsia="Helvetica Neue" w:hAnsi="Helvetica" w:cs="Helvetica"/>
          <w:color w:val="000000" w:themeColor="text1"/>
        </w:rPr>
        <w:t xml:space="preserve">In </w:t>
      </w:r>
      <w:r w:rsidR="008E2FF4" w:rsidRPr="00675EC7">
        <w:rPr>
          <w:rFonts w:ascii="Helvetica" w:eastAsia="Helvetica Neue" w:hAnsi="Helvetica" w:cs="Helvetica"/>
          <w:color w:val="000000" w:themeColor="text1"/>
        </w:rPr>
        <w:t xml:space="preserve">the </w:t>
      </w:r>
      <w:r w:rsidRPr="00675EC7">
        <w:rPr>
          <w:rFonts w:ascii="Helvetica" w:eastAsia="Helvetica Neue" w:hAnsi="Helvetica" w:cs="Helvetica"/>
          <w:color w:val="000000" w:themeColor="text1"/>
        </w:rPr>
        <w:t xml:space="preserve">fMRI </w:t>
      </w:r>
      <w:r w:rsidR="008E2FF4" w:rsidRPr="00675EC7">
        <w:rPr>
          <w:rFonts w:ascii="Helvetica" w:eastAsia="Helvetica Neue" w:hAnsi="Helvetica" w:cs="Helvetica"/>
          <w:color w:val="000000" w:themeColor="text1"/>
        </w:rPr>
        <w:t>research into</w:t>
      </w:r>
      <w:r w:rsidRPr="00675EC7">
        <w:rPr>
          <w:rFonts w:ascii="Helvetica" w:eastAsia="Helvetica Neue" w:hAnsi="Helvetica" w:cs="Helvetica"/>
          <w:color w:val="000000" w:themeColor="text1"/>
        </w:rPr>
        <w:t xml:space="preserve"> emotional regulation, there has been an interest in the trait of susceptibility to emotion and coping strategies as well as straightforward mood states. Marxen and colleagues (Marxen et al., 2016, </w:t>
      </w:r>
      <w:r w:rsidRPr="00675EC7">
        <w:rPr>
          <w:rFonts w:ascii="Helvetica" w:eastAsia="Helvetica Neue" w:hAnsi="Helvetica" w:cs="Helvetica"/>
          <w:b/>
          <w:color w:val="000000" w:themeColor="text1"/>
        </w:rPr>
        <w:t xml:space="preserve">Table 2: </w:t>
      </w:r>
      <w:r w:rsidR="00C846BA" w:rsidRPr="00675EC7">
        <w:rPr>
          <w:rFonts w:ascii="Helvetica" w:eastAsia="Helvetica Neue" w:hAnsi="Helvetica" w:cs="Helvetica"/>
          <w:b/>
          <w:color w:val="000000" w:themeColor="text1"/>
        </w:rPr>
        <w:t>3</w:t>
      </w:r>
      <w:r w:rsidRPr="00675EC7">
        <w:rPr>
          <w:rFonts w:ascii="Helvetica" w:eastAsia="Helvetica Neue" w:hAnsi="Helvetica" w:cs="Helvetica"/>
          <w:color w:val="000000" w:themeColor="text1"/>
        </w:rPr>
        <w:t xml:space="preserve">) utilised </w:t>
      </w:r>
      <w:r w:rsidR="00CB655A" w:rsidRPr="00675EC7">
        <w:rPr>
          <w:rFonts w:ascii="Helvetica" w:eastAsia="Helvetica Neue" w:hAnsi="Helvetica" w:cs="Helvetica"/>
          <w:color w:val="000000" w:themeColor="text1"/>
        </w:rPr>
        <w:t xml:space="preserve">fMRI-based neurofeedback </w:t>
      </w:r>
      <w:r w:rsidRPr="00675EC7">
        <w:rPr>
          <w:rFonts w:ascii="Helvetica" w:eastAsia="Helvetica Neue" w:hAnsi="Helvetica" w:cs="Helvetica"/>
          <w:color w:val="000000" w:themeColor="text1"/>
        </w:rPr>
        <w:t>to teach 35 healthy participants to influence BOLD signal from the bilateral amygdala with the aim of eventually removing feedback for more long-term learning. Feedback was visual and involved moving dots on a screen towards a target. Successful learning was defined as a demonstration of significantly diff</w:t>
      </w:r>
      <w:r w:rsidR="0075173D" w:rsidRPr="00675EC7">
        <w:rPr>
          <w:rFonts w:ascii="Helvetica" w:eastAsia="Helvetica Neue" w:hAnsi="Helvetica" w:cs="Helvetica"/>
          <w:color w:val="000000" w:themeColor="text1"/>
        </w:rPr>
        <w:t>erent</w:t>
      </w:r>
      <w:r w:rsidRPr="00675EC7">
        <w:rPr>
          <w:rFonts w:ascii="Helvetica" w:eastAsia="Helvetica Neue" w:hAnsi="Helvetica" w:cs="Helvetica"/>
          <w:color w:val="000000" w:themeColor="text1"/>
        </w:rPr>
        <w:t xml:space="preserve"> BOLD signals in the amygdala between up-regulation attempts and downregulation. They found that self-rated susceptibility to anger </w:t>
      </w:r>
      <w:r w:rsidR="00D578CE" w:rsidRPr="00675EC7">
        <w:rPr>
          <w:rFonts w:ascii="Helvetica" w:eastAsia="Helvetica Neue" w:hAnsi="Helvetica" w:cs="Helvetica"/>
          <w:color w:val="000000" w:themeColor="text1"/>
        </w:rPr>
        <w:t xml:space="preserve">(from the Emotional Contagion Scale; Doherty, 1997) </w:t>
      </w:r>
      <w:r w:rsidRPr="00675EC7">
        <w:rPr>
          <w:rFonts w:ascii="Helvetica" w:eastAsia="Helvetica Neue" w:hAnsi="Helvetica" w:cs="Helvetica"/>
          <w:color w:val="000000" w:themeColor="text1"/>
        </w:rPr>
        <w:t xml:space="preserve">was negatively correlated </w:t>
      </w:r>
      <w:r w:rsidR="008E2FF4" w:rsidRPr="00675EC7">
        <w:rPr>
          <w:rFonts w:ascii="Helvetica" w:eastAsia="Helvetica Neue" w:hAnsi="Helvetica" w:cs="Helvetica"/>
          <w:color w:val="000000" w:themeColor="text1"/>
        </w:rPr>
        <w:t>with</w:t>
      </w:r>
      <w:r w:rsidRPr="00675EC7">
        <w:rPr>
          <w:rFonts w:ascii="Helvetica" w:eastAsia="Helvetica Neue" w:hAnsi="Helvetica" w:cs="Helvetica"/>
          <w:color w:val="000000" w:themeColor="text1"/>
        </w:rPr>
        <w:t xml:space="preserve"> emotional regulation capacity following </w:t>
      </w:r>
      <w:r w:rsidR="00CB655A" w:rsidRPr="00675EC7">
        <w:rPr>
          <w:rFonts w:ascii="Helvetica" w:eastAsia="Helvetica Neue" w:hAnsi="Helvetica" w:cs="Helvetica"/>
          <w:color w:val="000000" w:themeColor="text1"/>
        </w:rPr>
        <w:t>fMRI-based neurofeedback</w:t>
      </w:r>
      <w:r w:rsidRPr="00675EC7">
        <w:rPr>
          <w:rFonts w:ascii="Helvetica" w:eastAsia="Helvetica Neue" w:hAnsi="Helvetica" w:cs="Helvetica"/>
          <w:color w:val="000000" w:themeColor="text1"/>
        </w:rPr>
        <w:t xml:space="preserve">. This was the only effect they </w:t>
      </w:r>
      <w:r w:rsidR="00360BBA" w:rsidRPr="00675EC7">
        <w:rPr>
          <w:rFonts w:ascii="Helvetica" w:eastAsia="Helvetica Neue" w:hAnsi="Helvetica" w:cs="Helvetica"/>
          <w:color w:val="000000" w:themeColor="text1"/>
        </w:rPr>
        <w:t>found,</w:t>
      </w:r>
      <w:r w:rsidRPr="00675EC7">
        <w:rPr>
          <w:rFonts w:ascii="Helvetica" w:eastAsia="Helvetica Neue" w:hAnsi="Helvetica" w:cs="Helvetica"/>
          <w:color w:val="000000" w:themeColor="text1"/>
        </w:rPr>
        <w:t xml:space="preserve"> and state anxiety and depression </w:t>
      </w:r>
      <w:r w:rsidR="00B45F81" w:rsidRPr="00675EC7">
        <w:rPr>
          <w:rFonts w:ascii="Helvetica" w:eastAsia="Helvetica Neue" w:hAnsi="Helvetica" w:cs="Helvetica"/>
          <w:color w:val="000000" w:themeColor="text1"/>
        </w:rPr>
        <w:t xml:space="preserve">measured through the </w:t>
      </w:r>
      <w:r w:rsidR="004C635D" w:rsidRPr="00675EC7">
        <w:rPr>
          <w:rFonts w:ascii="Helvetica" w:eastAsia="Helvetica Neue" w:hAnsi="Helvetica" w:cs="Helvetica"/>
          <w:color w:val="000000" w:themeColor="text1"/>
        </w:rPr>
        <w:t>STAI</w:t>
      </w:r>
      <w:r w:rsidR="00B45F81" w:rsidRPr="00675EC7">
        <w:rPr>
          <w:rFonts w:ascii="Helvetica" w:eastAsia="Helvetica Neue" w:hAnsi="Helvetica" w:cs="Helvetica"/>
          <w:color w:val="000000" w:themeColor="text1"/>
        </w:rPr>
        <w:t xml:space="preserve"> (Kendall et al., </w:t>
      </w:r>
      <w:r w:rsidR="00B45F81" w:rsidRPr="00675EC7">
        <w:rPr>
          <w:rFonts w:ascii="Helvetica" w:eastAsia="Helvetica Neue" w:hAnsi="Helvetica" w:cs="Helvetica"/>
          <w:color w:val="000000" w:themeColor="text1"/>
        </w:rPr>
        <w:lastRenderedPageBreak/>
        <w:t>1976) and Beck Depression Inventory (Beck et al., 1996)</w:t>
      </w:r>
      <w:r w:rsidR="009619B1" w:rsidRPr="00675EC7">
        <w:rPr>
          <w:rFonts w:ascii="Helvetica" w:eastAsia="Helvetica Neue" w:hAnsi="Helvetica" w:cs="Helvetica"/>
          <w:color w:val="000000" w:themeColor="text1"/>
        </w:rPr>
        <w:t>,</w:t>
      </w:r>
      <w:r w:rsidR="00B45F81" w:rsidRPr="00675EC7">
        <w:rPr>
          <w:rFonts w:ascii="Helvetica" w:eastAsia="Helvetica Neue" w:hAnsi="Helvetica" w:cs="Helvetica"/>
          <w:color w:val="000000" w:themeColor="text1"/>
        </w:rPr>
        <w:t xml:space="preserve"> </w:t>
      </w:r>
      <w:r w:rsidRPr="00675EC7">
        <w:rPr>
          <w:rFonts w:ascii="Helvetica" w:eastAsia="Helvetica Neue" w:hAnsi="Helvetica" w:cs="Helvetica"/>
          <w:color w:val="000000" w:themeColor="text1"/>
        </w:rPr>
        <w:t xml:space="preserve">were not found to have a statistically significant relationship with the regulation during training. However, in terms of personality, they found that agreeableness </w:t>
      </w:r>
      <w:r w:rsidR="009619B1" w:rsidRPr="00675EC7">
        <w:rPr>
          <w:rFonts w:ascii="Helvetica" w:eastAsia="Helvetica Neue" w:hAnsi="Helvetica" w:cs="Helvetica"/>
          <w:color w:val="000000" w:themeColor="text1"/>
        </w:rPr>
        <w:t xml:space="preserve">as measure through the NEO-Five Factor Inventory (Costa and Mccrae, 1992) </w:t>
      </w:r>
      <w:r w:rsidRPr="00675EC7">
        <w:rPr>
          <w:rFonts w:ascii="Helvetica" w:eastAsia="Helvetica Neue" w:hAnsi="Helvetica" w:cs="Helvetica"/>
          <w:color w:val="000000" w:themeColor="text1"/>
        </w:rPr>
        <w:t>was negatively correlated with regulation capacity in their post training runs where feedback was not given to test the learning of participants. This was the only personality factor they found to link at all with regulation. The authors did not offer an explanation, but it could be suggested that those participants that are more agreeable find it more difficult to manage emotion</w:t>
      </w:r>
      <w:r w:rsidR="008E2FF4" w:rsidRPr="00675EC7">
        <w:rPr>
          <w:rFonts w:ascii="Helvetica" w:eastAsia="Helvetica Neue" w:hAnsi="Helvetica" w:cs="Helvetica"/>
          <w:color w:val="000000" w:themeColor="text1"/>
        </w:rPr>
        <w:t>s</w:t>
      </w:r>
      <w:r w:rsidRPr="00675EC7">
        <w:rPr>
          <w:rFonts w:ascii="Helvetica" w:eastAsia="Helvetica Neue" w:hAnsi="Helvetica" w:cs="Helvetica"/>
          <w:color w:val="000000" w:themeColor="text1"/>
        </w:rPr>
        <w:t>, which is an interesting finding and somewhat contrary to what might be expected. It is possible that those who are agreeable had a desire to please the experimenters which was consuming attentional resources, such as through fear of incompetence. Finally, the</w:t>
      </w:r>
      <w:r w:rsidR="008E2FF4" w:rsidRPr="00675EC7">
        <w:rPr>
          <w:rFonts w:ascii="Helvetica" w:eastAsia="Helvetica Neue" w:hAnsi="Helvetica" w:cs="Helvetica"/>
          <w:color w:val="000000" w:themeColor="text1"/>
        </w:rPr>
        <w:t xml:space="preserve"> authors found that participant</w:t>
      </w:r>
      <w:r w:rsidRPr="00675EC7">
        <w:rPr>
          <w:rFonts w:ascii="Helvetica" w:eastAsia="Helvetica Neue" w:hAnsi="Helvetica" w:cs="Helvetica"/>
          <w:color w:val="000000" w:themeColor="text1"/>
        </w:rPr>
        <w:t xml:space="preserve">s ratings of how well they manage emotion using the Emotional Regulation Scale (Gross &amp; John, 2003) correlated with regulation capacity post </w:t>
      </w:r>
      <w:r w:rsidR="00CB655A" w:rsidRPr="00675EC7">
        <w:rPr>
          <w:rFonts w:ascii="Helvetica" w:eastAsia="Helvetica Neue" w:hAnsi="Helvetica" w:cs="Helvetica"/>
          <w:color w:val="000000" w:themeColor="text1"/>
        </w:rPr>
        <w:t xml:space="preserve">fMRI-based neurofeedback </w:t>
      </w:r>
      <w:r w:rsidRPr="00675EC7">
        <w:rPr>
          <w:rFonts w:ascii="Helvetica" w:eastAsia="Helvetica Neue" w:hAnsi="Helvetica" w:cs="Helvetica"/>
          <w:color w:val="000000" w:themeColor="text1"/>
        </w:rPr>
        <w:t xml:space="preserve">training; though only when feedback was present. </w:t>
      </w:r>
    </w:p>
    <w:p w14:paraId="0AFE5F9D" w14:textId="3B207CC4" w:rsidR="00AB6D86" w:rsidRPr="00675EC7" w:rsidRDefault="00D826DE" w:rsidP="00AB6D86">
      <w:pPr>
        <w:widowControl w:val="0"/>
        <w:spacing w:line="480" w:lineRule="auto"/>
        <w:rPr>
          <w:rFonts w:ascii="Helvetica" w:eastAsia="Helvetica Neue" w:hAnsi="Helvetica" w:cs="Helvetica"/>
          <w:color w:val="000000" w:themeColor="text1"/>
        </w:rPr>
      </w:pPr>
      <w:r w:rsidRPr="00675EC7">
        <w:rPr>
          <w:rFonts w:ascii="Helvetica" w:eastAsia="Helvetica Neue" w:hAnsi="Helvetica" w:cs="Helvetica"/>
          <w:color w:val="000000" w:themeColor="text1"/>
        </w:rPr>
        <w:t xml:space="preserve">Another similar fMRI study by Zotev and colleagues (Zotev et al., 2011, </w:t>
      </w:r>
      <w:r w:rsidRPr="00675EC7">
        <w:rPr>
          <w:rFonts w:ascii="Helvetica" w:eastAsia="Helvetica Neue" w:hAnsi="Helvetica" w:cs="Helvetica"/>
          <w:b/>
          <w:color w:val="000000" w:themeColor="text1"/>
        </w:rPr>
        <w:t xml:space="preserve">Table 2: </w:t>
      </w:r>
      <w:r w:rsidR="00C846BA" w:rsidRPr="00675EC7">
        <w:rPr>
          <w:rFonts w:ascii="Helvetica" w:eastAsia="Helvetica Neue" w:hAnsi="Helvetica" w:cs="Helvetica"/>
          <w:b/>
          <w:color w:val="000000" w:themeColor="text1"/>
        </w:rPr>
        <w:t>5</w:t>
      </w:r>
      <w:r w:rsidRPr="00675EC7">
        <w:rPr>
          <w:rFonts w:ascii="Helvetica" w:eastAsia="Helvetica Neue" w:hAnsi="Helvetica" w:cs="Helvetica"/>
          <w:color w:val="000000" w:themeColor="text1"/>
        </w:rPr>
        <w:t>) investigated amygdala regulation through the use of positive autobiographical memories with 28 healthy volunteers. One specific aim was to increase activation of the left amygdala with emotionally evaluating stimuli. This study included both an experimental and sham feedback control condition and participants were matched on variables such as education.</w:t>
      </w:r>
      <w:r w:rsidR="00D578CE" w:rsidRPr="00675EC7">
        <w:rPr>
          <w:rFonts w:ascii="Helvetica" w:eastAsia="Helvetica Neue" w:hAnsi="Helvetica" w:cs="Helvetica"/>
          <w:color w:val="000000" w:themeColor="text1"/>
        </w:rPr>
        <w:t xml:space="preserve"> </w:t>
      </w:r>
      <w:r w:rsidRPr="00675EC7">
        <w:rPr>
          <w:rFonts w:ascii="Helvetica" w:eastAsia="Helvetica Neue" w:hAnsi="Helvetica" w:cs="Helvetica"/>
          <w:color w:val="000000" w:themeColor="text1"/>
        </w:rPr>
        <w:t xml:space="preserve">They found that participants who </w:t>
      </w:r>
      <w:r w:rsidR="00D578CE" w:rsidRPr="00675EC7">
        <w:rPr>
          <w:rFonts w:ascii="Helvetica" w:eastAsia="Helvetica Neue" w:hAnsi="Helvetica" w:cs="Helvetica"/>
          <w:color w:val="000000" w:themeColor="text1"/>
        </w:rPr>
        <w:t xml:space="preserve">rated themselves as </w:t>
      </w:r>
      <w:r w:rsidRPr="00675EC7">
        <w:rPr>
          <w:rFonts w:ascii="Helvetica" w:eastAsia="Helvetica Neue" w:hAnsi="Helvetica" w:cs="Helvetica"/>
          <w:color w:val="000000" w:themeColor="text1"/>
        </w:rPr>
        <w:t xml:space="preserve">more susceptible to anger exhibited less BOLD activation in the left amygdala during training. It is interesting that </w:t>
      </w:r>
      <w:r w:rsidR="00CB655A" w:rsidRPr="00675EC7">
        <w:rPr>
          <w:rFonts w:ascii="Helvetica" w:eastAsia="Helvetica Neue" w:hAnsi="Helvetica" w:cs="Helvetica"/>
          <w:color w:val="000000" w:themeColor="text1"/>
        </w:rPr>
        <w:t>neurofeedback</w:t>
      </w:r>
      <w:r w:rsidRPr="00675EC7">
        <w:rPr>
          <w:rFonts w:ascii="Helvetica" w:eastAsia="Helvetica Neue" w:hAnsi="Helvetica" w:cs="Helvetica"/>
          <w:color w:val="000000" w:themeColor="text1"/>
        </w:rPr>
        <w:t xml:space="preserve"> would be less successful for those with </w:t>
      </w:r>
      <w:r w:rsidR="008E2FF4" w:rsidRPr="00675EC7">
        <w:rPr>
          <w:rFonts w:ascii="Helvetica" w:eastAsia="Helvetica Neue" w:hAnsi="Helvetica" w:cs="Helvetica"/>
          <w:color w:val="000000" w:themeColor="text1"/>
        </w:rPr>
        <w:t>high levels of susceptibility</w:t>
      </w:r>
      <w:r w:rsidR="00D578CE" w:rsidRPr="00675EC7">
        <w:rPr>
          <w:rFonts w:ascii="Helvetica" w:eastAsia="Helvetica Neue" w:hAnsi="Helvetica" w:cs="Helvetica"/>
          <w:color w:val="000000" w:themeColor="text1"/>
        </w:rPr>
        <w:t xml:space="preserve"> in the two studies above</w:t>
      </w:r>
      <w:r w:rsidRPr="00675EC7">
        <w:rPr>
          <w:rFonts w:ascii="Helvetica" w:eastAsia="Helvetica Neue" w:hAnsi="Helvetica" w:cs="Helvetica"/>
          <w:color w:val="000000" w:themeColor="text1"/>
        </w:rPr>
        <w:t>.</w:t>
      </w:r>
      <w:r w:rsidR="002D11E4" w:rsidRPr="00675EC7">
        <w:rPr>
          <w:rFonts w:ascii="Helvetica" w:eastAsia="Helvetica Neue" w:hAnsi="Helvetica" w:cs="Helvetica"/>
          <w:color w:val="000000" w:themeColor="text1"/>
        </w:rPr>
        <w:t xml:space="preserve"> Previous research has highlighted the important role of the insula in the regulation of emotion (e.g. Ruiz et al., 2013), and it may therefore be worth to routinely examine insula activity in those who are susceptible to emotion.</w:t>
      </w:r>
      <w:r w:rsidRPr="00675EC7">
        <w:rPr>
          <w:rFonts w:ascii="Helvetica" w:eastAsia="Helvetica Neue" w:hAnsi="Helvetica" w:cs="Helvetica"/>
          <w:color w:val="000000" w:themeColor="text1"/>
        </w:rPr>
        <w:t xml:space="preserve"> </w:t>
      </w:r>
      <w:r w:rsidR="00D578CE" w:rsidRPr="00675EC7">
        <w:rPr>
          <w:rFonts w:ascii="Helvetica" w:eastAsia="Helvetica Neue" w:hAnsi="Helvetica" w:cs="Helvetica"/>
          <w:color w:val="000000" w:themeColor="text1"/>
        </w:rPr>
        <w:t xml:space="preserve">Susceptibility may be associated with traits such as empathy which are considered a positive </w:t>
      </w:r>
      <w:r w:rsidR="002D11E4" w:rsidRPr="00675EC7">
        <w:rPr>
          <w:rFonts w:ascii="Helvetica" w:eastAsia="Helvetica Neue" w:hAnsi="Helvetica" w:cs="Helvetica"/>
          <w:color w:val="000000" w:themeColor="text1"/>
        </w:rPr>
        <w:t xml:space="preserve">social </w:t>
      </w:r>
      <w:r w:rsidR="00D578CE" w:rsidRPr="00675EC7">
        <w:rPr>
          <w:rFonts w:ascii="Helvetica" w:eastAsia="Helvetica Neue" w:hAnsi="Helvetica" w:cs="Helvetica"/>
          <w:color w:val="000000" w:themeColor="text1"/>
        </w:rPr>
        <w:t>trait. However,</w:t>
      </w:r>
      <w:r w:rsidR="00A51805" w:rsidRPr="00675EC7">
        <w:rPr>
          <w:rFonts w:ascii="Helvetica" w:eastAsia="Helvetica Neue" w:hAnsi="Helvetica" w:cs="Helvetica"/>
          <w:color w:val="000000" w:themeColor="text1"/>
        </w:rPr>
        <w:t xml:space="preserve"> </w:t>
      </w:r>
      <w:r w:rsidR="00D578CE" w:rsidRPr="00675EC7">
        <w:rPr>
          <w:rFonts w:ascii="Helvetica" w:eastAsia="Helvetica Neue" w:hAnsi="Helvetica" w:cs="Helvetica"/>
          <w:color w:val="000000" w:themeColor="text1"/>
        </w:rPr>
        <w:t xml:space="preserve">it may have a downside in that </w:t>
      </w:r>
      <w:r w:rsidRPr="00675EC7">
        <w:rPr>
          <w:rFonts w:ascii="Helvetica" w:eastAsia="Helvetica Neue" w:hAnsi="Helvetica" w:cs="Helvetica"/>
          <w:color w:val="000000" w:themeColor="text1"/>
        </w:rPr>
        <w:t xml:space="preserve">some people </w:t>
      </w:r>
      <w:r w:rsidR="00D578CE" w:rsidRPr="00675EC7">
        <w:rPr>
          <w:rFonts w:ascii="Helvetica" w:eastAsia="Helvetica Neue" w:hAnsi="Helvetica" w:cs="Helvetica"/>
          <w:color w:val="000000" w:themeColor="text1"/>
        </w:rPr>
        <w:t xml:space="preserve">with high susceptibility or empathy </w:t>
      </w:r>
      <w:r w:rsidRPr="00675EC7">
        <w:rPr>
          <w:rFonts w:ascii="Helvetica" w:eastAsia="Helvetica Neue" w:hAnsi="Helvetica" w:cs="Helvetica"/>
          <w:color w:val="000000" w:themeColor="text1"/>
        </w:rPr>
        <w:t xml:space="preserve">may experience vicarious emotion that </w:t>
      </w:r>
      <w:r w:rsidRPr="00675EC7">
        <w:rPr>
          <w:rFonts w:ascii="Helvetica" w:eastAsia="Helvetica Neue" w:hAnsi="Helvetica" w:cs="Helvetica"/>
          <w:color w:val="000000" w:themeColor="text1"/>
        </w:rPr>
        <w:lastRenderedPageBreak/>
        <w:t xml:space="preserve">is difficult for them to regulate. It is </w:t>
      </w:r>
      <w:r w:rsidR="00D578CE" w:rsidRPr="00675EC7">
        <w:rPr>
          <w:rFonts w:ascii="Helvetica" w:eastAsia="Helvetica Neue" w:hAnsi="Helvetica" w:cs="Helvetica"/>
          <w:color w:val="000000" w:themeColor="text1"/>
        </w:rPr>
        <w:t xml:space="preserve">also </w:t>
      </w:r>
      <w:r w:rsidRPr="00675EC7">
        <w:rPr>
          <w:rFonts w:ascii="Helvetica" w:eastAsia="Helvetica Neue" w:hAnsi="Helvetica" w:cs="Helvetica"/>
          <w:color w:val="000000" w:themeColor="text1"/>
        </w:rPr>
        <w:t>noteworthy that both of the</w:t>
      </w:r>
      <w:r w:rsidR="002D11E4" w:rsidRPr="00675EC7">
        <w:rPr>
          <w:rFonts w:ascii="Helvetica" w:eastAsia="Helvetica Neue" w:hAnsi="Helvetica" w:cs="Helvetica"/>
          <w:color w:val="000000" w:themeColor="text1"/>
        </w:rPr>
        <w:t xml:space="preserve"> above</w:t>
      </w:r>
      <w:r w:rsidRPr="00675EC7">
        <w:rPr>
          <w:rFonts w:ascii="Helvetica" w:eastAsia="Helvetica Neue" w:hAnsi="Helvetica" w:cs="Helvetica"/>
          <w:color w:val="000000" w:themeColor="text1"/>
        </w:rPr>
        <w:t xml:space="preserve"> studies contradicted each other in their findings about the ability to label emotions. That is, Marxen and colleagues (Marxen et al., 2016, </w:t>
      </w:r>
      <w:r w:rsidRPr="00675EC7">
        <w:rPr>
          <w:rFonts w:ascii="Helvetica" w:eastAsia="Helvetica Neue" w:hAnsi="Helvetica" w:cs="Helvetica"/>
          <w:b/>
          <w:color w:val="000000" w:themeColor="text1"/>
        </w:rPr>
        <w:t xml:space="preserve">Table 2: </w:t>
      </w:r>
      <w:r w:rsidR="00C846BA" w:rsidRPr="00675EC7">
        <w:rPr>
          <w:rFonts w:ascii="Helvetica" w:eastAsia="Helvetica Neue" w:hAnsi="Helvetica" w:cs="Helvetica"/>
          <w:b/>
          <w:color w:val="000000" w:themeColor="text1"/>
        </w:rPr>
        <w:t>3</w:t>
      </w:r>
      <w:r w:rsidRPr="00675EC7">
        <w:rPr>
          <w:rFonts w:ascii="Helvetica" w:eastAsia="Helvetica Neue" w:hAnsi="Helvetica" w:cs="Helvetica"/>
          <w:color w:val="000000" w:themeColor="text1"/>
        </w:rPr>
        <w:t>) found no correlation of amygdala regulation with scores on the “difficulty identifying feelings” scale (Toronto Alexithymia Scale; Bagby et al., 19</w:t>
      </w:r>
      <w:r w:rsidR="005E1FFB" w:rsidRPr="00675EC7">
        <w:rPr>
          <w:rFonts w:ascii="Helvetica" w:eastAsia="Helvetica Neue" w:hAnsi="Helvetica" w:cs="Helvetica"/>
          <w:color w:val="000000" w:themeColor="text1"/>
        </w:rPr>
        <w:t>86</w:t>
      </w:r>
      <w:r w:rsidRPr="00675EC7">
        <w:rPr>
          <w:rFonts w:ascii="Helvetica" w:eastAsia="Helvetica Neue" w:hAnsi="Helvetica" w:cs="Helvetica"/>
          <w:color w:val="000000" w:themeColor="text1"/>
        </w:rPr>
        <w:t>), whereas Zotev and colleagues found with the same scale that those with lower scores for difficulty identifying feeling</w:t>
      </w:r>
      <w:r w:rsidR="002F5521" w:rsidRPr="00675EC7">
        <w:rPr>
          <w:rFonts w:ascii="Helvetica" w:eastAsia="Helvetica Neue" w:hAnsi="Helvetica" w:cs="Helvetica"/>
          <w:color w:val="000000" w:themeColor="text1"/>
        </w:rPr>
        <w:t>s</w:t>
      </w:r>
      <w:r w:rsidRPr="00675EC7">
        <w:rPr>
          <w:rFonts w:ascii="Helvetica" w:eastAsia="Helvetica Neue" w:hAnsi="Helvetica" w:cs="Helvetica"/>
          <w:color w:val="000000" w:themeColor="text1"/>
        </w:rPr>
        <w:t xml:space="preserve">, achieved superior amygdala regulation from training (Zotev et al. 2011 </w:t>
      </w:r>
      <w:r w:rsidRPr="00675EC7">
        <w:rPr>
          <w:rFonts w:ascii="Helvetica" w:eastAsia="Helvetica Neue" w:hAnsi="Helvetica" w:cs="Helvetica"/>
          <w:b/>
          <w:color w:val="000000" w:themeColor="text1"/>
        </w:rPr>
        <w:t xml:space="preserve">Table 2: </w:t>
      </w:r>
      <w:r w:rsidR="00C846BA" w:rsidRPr="00675EC7">
        <w:rPr>
          <w:rFonts w:ascii="Helvetica" w:eastAsia="Helvetica Neue" w:hAnsi="Helvetica" w:cs="Helvetica"/>
          <w:b/>
          <w:color w:val="000000" w:themeColor="text1"/>
        </w:rPr>
        <w:t>5</w:t>
      </w:r>
      <w:r w:rsidRPr="00675EC7">
        <w:rPr>
          <w:rFonts w:ascii="Helvetica" w:eastAsia="Helvetica Neue" w:hAnsi="Helvetica" w:cs="Helvetica"/>
          <w:color w:val="000000" w:themeColor="text1"/>
        </w:rPr>
        <w:t>). One possible explanation is that this relates to strategies</w:t>
      </w:r>
      <w:r w:rsidR="00D578CE" w:rsidRPr="00675EC7">
        <w:rPr>
          <w:rFonts w:ascii="Helvetica" w:eastAsia="Helvetica Neue" w:hAnsi="Helvetica" w:cs="Helvetica"/>
          <w:color w:val="000000" w:themeColor="text1"/>
        </w:rPr>
        <w:t xml:space="preserve"> during training</w:t>
      </w:r>
      <w:r w:rsidRPr="00675EC7">
        <w:rPr>
          <w:rFonts w:ascii="Helvetica" w:eastAsia="Helvetica Neue" w:hAnsi="Helvetica" w:cs="Helvetica"/>
          <w:color w:val="000000" w:themeColor="text1"/>
        </w:rPr>
        <w:t>. In the study by Zotev and colleagues, participants were asked to recall positive memories to respond to feedback, whereas no such strategy was suggested by Marxen and colleagues. A strategy requiring positive memory recall specifically may require accurate labelling of the emotions tied to memories, whereas participants in the Marxen and colleagues could use any strategy and so would not be</w:t>
      </w:r>
      <w:r w:rsidR="00DD529D" w:rsidRPr="00675EC7">
        <w:rPr>
          <w:rFonts w:ascii="Helvetica" w:eastAsia="Helvetica Neue" w:hAnsi="Helvetica" w:cs="Helvetica"/>
          <w:color w:val="000000" w:themeColor="text1"/>
        </w:rPr>
        <w:t xml:space="preserve"> as</w:t>
      </w:r>
      <w:r w:rsidRPr="00675EC7">
        <w:rPr>
          <w:rFonts w:ascii="Helvetica" w:eastAsia="Helvetica Neue" w:hAnsi="Helvetica" w:cs="Helvetica"/>
          <w:color w:val="000000" w:themeColor="text1"/>
        </w:rPr>
        <w:t xml:space="preserve"> limited by</w:t>
      </w:r>
      <w:r w:rsidR="00DD529D" w:rsidRPr="00675EC7">
        <w:rPr>
          <w:rFonts w:ascii="Helvetica" w:eastAsia="Helvetica Neue" w:hAnsi="Helvetica" w:cs="Helvetica"/>
          <w:color w:val="000000" w:themeColor="text1"/>
        </w:rPr>
        <w:t xml:space="preserve"> the</w:t>
      </w:r>
      <w:r w:rsidRPr="00675EC7">
        <w:rPr>
          <w:rFonts w:ascii="Helvetica" w:eastAsia="Helvetica Neue" w:hAnsi="Helvetica" w:cs="Helvetica"/>
          <w:color w:val="000000" w:themeColor="text1"/>
        </w:rPr>
        <w:t xml:space="preserve"> labelling abilit</w:t>
      </w:r>
      <w:r w:rsidR="002D11E4" w:rsidRPr="00675EC7">
        <w:rPr>
          <w:rFonts w:ascii="Helvetica" w:eastAsia="Helvetica Neue" w:hAnsi="Helvetica" w:cs="Helvetica"/>
          <w:color w:val="000000" w:themeColor="text1"/>
        </w:rPr>
        <w:t>y.</w:t>
      </w:r>
    </w:p>
    <w:p w14:paraId="669BB6B7" w14:textId="09AC2365" w:rsidR="00D826DE" w:rsidRPr="00675EC7" w:rsidRDefault="00D826DE" w:rsidP="00AB6D86">
      <w:pPr>
        <w:widowControl w:val="0"/>
        <w:spacing w:line="480" w:lineRule="auto"/>
        <w:rPr>
          <w:rFonts w:ascii="Helvetica" w:eastAsia="Helvetica Neue" w:hAnsi="Helvetica" w:cs="Helvetica"/>
          <w:color w:val="000000" w:themeColor="text1"/>
        </w:rPr>
      </w:pPr>
      <w:r w:rsidRPr="00675EC7">
        <w:rPr>
          <w:rFonts w:ascii="Helvetica" w:eastAsia="Helvetica Neue" w:hAnsi="Helvetica" w:cs="Helvetica"/>
          <w:color w:val="000000" w:themeColor="text1"/>
        </w:rPr>
        <w:t xml:space="preserve">Interestingly, emotional difficulties in themselves do not always appear to be a hindrance for </w:t>
      </w:r>
      <w:r w:rsidR="00CB655A" w:rsidRPr="00675EC7">
        <w:rPr>
          <w:rFonts w:ascii="Helvetica" w:eastAsia="Helvetica Neue" w:hAnsi="Helvetica" w:cs="Helvetica"/>
          <w:color w:val="000000" w:themeColor="text1"/>
        </w:rPr>
        <w:t>neurofeedback</w:t>
      </w:r>
      <w:r w:rsidRPr="00675EC7">
        <w:rPr>
          <w:rFonts w:ascii="Helvetica" w:eastAsia="Helvetica Neue" w:hAnsi="Helvetica" w:cs="Helvetica"/>
          <w:color w:val="000000" w:themeColor="text1"/>
        </w:rPr>
        <w:t xml:space="preserve">. For example, Nicholson and colleagues used </w:t>
      </w:r>
      <w:r w:rsidR="00CB655A" w:rsidRPr="00675EC7">
        <w:rPr>
          <w:rFonts w:ascii="Helvetica" w:eastAsia="Helvetica Neue" w:hAnsi="Helvetica" w:cs="Helvetica"/>
          <w:color w:val="000000" w:themeColor="text1"/>
        </w:rPr>
        <w:t xml:space="preserve">fMRI-based neurofeedback </w:t>
      </w:r>
      <w:r w:rsidRPr="00675EC7">
        <w:rPr>
          <w:rFonts w:ascii="Helvetica" w:eastAsia="Helvetica Neue" w:hAnsi="Helvetica" w:cs="Helvetica"/>
          <w:color w:val="000000" w:themeColor="text1"/>
        </w:rPr>
        <w:t>to explore down-regulation of amygdala regulation in 10 participants with post-traumatic stress disorder (PTSD) following exposure to trauma trigger words. Participants completed three training sessions and a transfer run without feedback given.</w:t>
      </w:r>
      <w:r w:rsidR="00C35FB9" w:rsidRPr="00675EC7">
        <w:rPr>
          <w:rFonts w:ascii="Helvetica" w:eastAsia="Helvetica Neue" w:hAnsi="Helvetica" w:cs="Helvetica"/>
          <w:color w:val="000000" w:themeColor="text1"/>
        </w:rPr>
        <w:t xml:space="preserve"> Symptom severity was measured with the Clinically Administered PTSD Scale (Blake et al., 1995).</w:t>
      </w:r>
      <w:r w:rsidRPr="00675EC7">
        <w:rPr>
          <w:rFonts w:ascii="Helvetica" w:eastAsia="Helvetica Neue" w:hAnsi="Helvetica" w:cs="Helvetica"/>
          <w:color w:val="000000" w:themeColor="text1"/>
        </w:rPr>
        <w:t xml:space="preserve"> In sessions one and three, they found that participants with more severe post-traumatic stress disorder symptoms could </w:t>
      </w:r>
      <w:r w:rsidR="00C35FB9" w:rsidRPr="00675EC7">
        <w:rPr>
          <w:rFonts w:ascii="Helvetica" w:eastAsia="Helvetica Neue" w:hAnsi="Helvetica" w:cs="Helvetica"/>
          <w:color w:val="000000" w:themeColor="text1"/>
        </w:rPr>
        <w:t xml:space="preserve">achieve greater </w:t>
      </w:r>
      <w:r w:rsidRPr="00675EC7">
        <w:rPr>
          <w:rFonts w:ascii="Helvetica" w:eastAsia="Helvetica Neue" w:hAnsi="Helvetica" w:cs="Helvetica"/>
          <w:color w:val="000000" w:themeColor="text1"/>
        </w:rPr>
        <w:t>down-regulat</w:t>
      </w:r>
      <w:r w:rsidR="00C35FB9" w:rsidRPr="00675EC7">
        <w:rPr>
          <w:rFonts w:ascii="Helvetica" w:eastAsia="Helvetica Neue" w:hAnsi="Helvetica" w:cs="Helvetica"/>
          <w:color w:val="000000" w:themeColor="text1"/>
        </w:rPr>
        <w:t>ion</w:t>
      </w:r>
      <w:r w:rsidR="002D11E4" w:rsidRPr="00675EC7">
        <w:rPr>
          <w:rFonts w:ascii="Helvetica" w:eastAsia="Helvetica Neue" w:hAnsi="Helvetica" w:cs="Helvetica"/>
          <w:color w:val="000000" w:themeColor="text1"/>
        </w:rPr>
        <w:t xml:space="preserve"> of</w:t>
      </w:r>
      <w:r w:rsidRPr="00675EC7">
        <w:rPr>
          <w:rFonts w:ascii="Helvetica" w:eastAsia="Helvetica Neue" w:hAnsi="Helvetica" w:cs="Helvetica"/>
          <w:color w:val="000000" w:themeColor="text1"/>
        </w:rPr>
        <w:t xml:space="preserve"> amygdala activity (Nicholson et al., 2017, Table 2: 4). It is possible then, that there is more to gain when there are already neurological emotional regulation deficits.</w:t>
      </w:r>
    </w:p>
    <w:p w14:paraId="7EBD812A" w14:textId="32051D8D" w:rsidR="00D826DE" w:rsidRPr="00675EC7" w:rsidRDefault="00D826DE" w:rsidP="00C35FB9">
      <w:pPr>
        <w:spacing w:after="0" w:line="480" w:lineRule="auto"/>
        <w:rPr>
          <w:rFonts w:ascii="Helvetica" w:eastAsia="Helvetica Neue" w:hAnsi="Helvetica" w:cs="Helvetica"/>
          <w:color w:val="000000" w:themeColor="text1"/>
        </w:rPr>
      </w:pPr>
      <w:r w:rsidRPr="00675EC7">
        <w:rPr>
          <w:rFonts w:ascii="Helvetica" w:eastAsia="Helvetica Neue" w:hAnsi="Helvetica" w:cs="Helvetica"/>
          <w:color w:val="000000" w:themeColor="text1"/>
        </w:rPr>
        <w:t>Finally, there is also some evidence that specific pre-existing coping strategies that people have</w:t>
      </w:r>
      <w:r w:rsidR="002D11E4" w:rsidRPr="00675EC7">
        <w:rPr>
          <w:rFonts w:ascii="Helvetica" w:eastAsia="Helvetica Neue" w:hAnsi="Helvetica" w:cs="Helvetica"/>
          <w:color w:val="000000" w:themeColor="text1"/>
        </w:rPr>
        <w:t xml:space="preserve"> can</w:t>
      </w:r>
      <w:r w:rsidRPr="00675EC7">
        <w:rPr>
          <w:rFonts w:ascii="Helvetica" w:eastAsia="Helvetica Neue" w:hAnsi="Helvetica" w:cs="Helvetica"/>
          <w:color w:val="000000" w:themeColor="text1"/>
        </w:rPr>
        <w:t xml:space="preserve"> predict their success in </w:t>
      </w:r>
      <w:r w:rsidR="00CB655A" w:rsidRPr="00675EC7">
        <w:rPr>
          <w:rFonts w:ascii="Helvetica" w:eastAsia="Helvetica Neue" w:hAnsi="Helvetica" w:cs="Helvetica"/>
          <w:color w:val="000000" w:themeColor="text1"/>
        </w:rPr>
        <w:t>neurofeedback</w:t>
      </w:r>
      <w:r w:rsidRPr="00675EC7">
        <w:rPr>
          <w:rFonts w:ascii="Helvetica" w:eastAsia="Helvetica Neue" w:hAnsi="Helvetica" w:cs="Helvetica"/>
          <w:color w:val="000000" w:themeColor="text1"/>
        </w:rPr>
        <w:t xml:space="preserve"> training. For example, in an </w:t>
      </w:r>
      <w:r w:rsidR="00CB655A" w:rsidRPr="00675EC7">
        <w:rPr>
          <w:rFonts w:ascii="Helvetica" w:eastAsia="Helvetica Neue" w:hAnsi="Helvetica" w:cs="Helvetica"/>
          <w:color w:val="000000" w:themeColor="text1"/>
        </w:rPr>
        <w:t xml:space="preserve">fMRI-based neurofeedback </w:t>
      </w:r>
      <w:r w:rsidRPr="00675EC7">
        <w:rPr>
          <w:rFonts w:ascii="Helvetica" w:eastAsia="Helvetica Neue" w:hAnsi="Helvetica" w:cs="Helvetica"/>
          <w:color w:val="000000" w:themeColor="text1"/>
        </w:rPr>
        <w:t xml:space="preserve">study on coping with pain through heat stimulation, Emmert and colleagues (Emmert et al., 2017, </w:t>
      </w:r>
      <w:r w:rsidRPr="00675EC7">
        <w:rPr>
          <w:rFonts w:ascii="Helvetica" w:eastAsia="Helvetica Neue" w:hAnsi="Helvetica" w:cs="Helvetica"/>
          <w:b/>
          <w:color w:val="000000" w:themeColor="text1"/>
        </w:rPr>
        <w:t xml:space="preserve">Table 2: </w:t>
      </w:r>
      <w:r w:rsidR="00C846BA" w:rsidRPr="00675EC7">
        <w:rPr>
          <w:rFonts w:ascii="Helvetica" w:eastAsia="Helvetica Neue" w:hAnsi="Helvetica" w:cs="Helvetica"/>
          <w:b/>
          <w:color w:val="000000" w:themeColor="text1"/>
        </w:rPr>
        <w:t>2</w:t>
      </w:r>
      <w:r w:rsidRPr="00675EC7">
        <w:rPr>
          <w:rFonts w:ascii="Helvetica" w:eastAsia="Helvetica Neue" w:hAnsi="Helvetica" w:cs="Helvetica"/>
          <w:color w:val="000000" w:themeColor="text1"/>
        </w:rPr>
        <w:t xml:space="preserve">) assessed self-reported scores of the frequency of active </w:t>
      </w:r>
      <w:r w:rsidRPr="00675EC7">
        <w:rPr>
          <w:rFonts w:ascii="Helvetica" w:eastAsia="Helvetica Neue" w:hAnsi="Helvetica" w:cs="Helvetica"/>
          <w:color w:val="000000" w:themeColor="text1"/>
        </w:rPr>
        <w:lastRenderedPageBreak/>
        <w:t xml:space="preserve">pain coping strategies measured with the Coping Strategies Questionnaire (Rosenstiel &amp; Keefe, 1983). They found that the use of active pain coping strategies predicted the success of participants at regulating pain-sensitive regions of the brain. </w:t>
      </w:r>
    </w:p>
    <w:p w14:paraId="1B3D9315" w14:textId="77777777" w:rsidR="009D4D5B" w:rsidRPr="00675EC7" w:rsidRDefault="009D4D5B" w:rsidP="00C35FB9">
      <w:pPr>
        <w:spacing w:after="0" w:line="480" w:lineRule="auto"/>
        <w:rPr>
          <w:rFonts w:ascii="Helvetica" w:eastAsia="Helvetica Neue" w:hAnsi="Helvetica" w:cs="Helvetica"/>
          <w:color w:val="000000" w:themeColor="text1"/>
        </w:rPr>
      </w:pPr>
    </w:p>
    <w:p w14:paraId="056676AF" w14:textId="6588C675" w:rsidR="009D4D5B" w:rsidRPr="00675EC7" w:rsidRDefault="00D826DE" w:rsidP="00C35FB9">
      <w:pPr>
        <w:spacing w:line="480" w:lineRule="auto"/>
        <w:rPr>
          <w:rFonts w:ascii="Helvetica" w:hAnsi="Helvetica" w:cs="Helvetica"/>
          <w:b/>
          <w:color w:val="000000" w:themeColor="text1"/>
        </w:rPr>
      </w:pPr>
      <w:r w:rsidRPr="00675EC7">
        <w:rPr>
          <w:rFonts w:ascii="Helvetica" w:hAnsi="Helvetica" w:cs="Helvetica"/>
          <w:b/>
          <w:color w:val="000000" w:themeColor="text1"/>
        </w:rPr>
        <w:t>Summary of Findings</w:t>
      </w:r>
      <w:r w:rsidR="009D4D5B" w:rsidRPr="00675EC7">
        <w:rPr>
          <w:rFonts w:ascii="Helvetica" w:hAnsi="Helvetica" w:cs="Helvetica"/>
          <w:b/>
          <w:color w:val="000000" w:themeColor="text1"/>
        </w:rPr>
        <w:t xml:space="preserve"> Across the Literature</w:t>
      </w:r>
    </w:p>
    <w:p w14:paraId="76AC1B3C" w14:textId="1F6241D6" w:rsidR="00D826DE" w:rsidRPr="00675EC7" w:rsidRDefault="00D826DE" w:rsidP="00C35FB9">
      <w:pPr>
        <w:spacing w:after="0" w:line="480" w:lineRule="auto"/>
        <w:rPr>
          <w:rFonts w:ascii="Helvetica" w:eastAsia="Helvetica Neue" w:hAnsi="Helvetica" w:cs="Helvetica"/>
          <w:color w:val="000000" w:themeColor="text1"/>
        </w:rPr>
      </w:pPr>
      <w:r w:rsidRPr="00675EC7">
        <w:rPr>
          <w:rFonts w:ascii="Helvetica" w:eastAsia="Helvetica Neue" w:hAnsi="Helvetica" w:cs="Helvetica"/>
          <w:color w:val="000000" w:themeColor="text1"/>
        </w:rPr>
        <w:t xml:space="preserve">To conclude, the ability to concentrate and sustain attention is likely to be a key predictor of success in </w:t>
      </w:r>
      <w:r w:rsidR="00CB655A" w:rsidRPr="00675EC7">
        <w:rPr>
          <w:rFonts w:ascii="Helvetica" w:eastAsia="Helvetica Neue" w:hAnsi="Helvetica" w:cs="Helvetica"/>
          <w:color w:val="000000" w:themeColor="text1"/>
        </w:rPr>
        <w:t>neurofeedback</w:t>
      </w:r>
      <w:r w:rsidRPr="00675EC7">
        <w:rPr>
          <w:rFonts w:ascii="Helvetica" w:eastAsia="Helvetica Neue" w:hAnsi="Helvetica" w:cs="Helvetica"/>
          <w:color w:val="000000" w:themeColor="text1"/>
        </w:rPr>
        <w:t>. Attentional abilities should be established prior to training. It would be helpful research to establish tailored programmes for people with attentional difficulties; for example, with shorter sessions or more simple training setups and tasks with minimal distractors. However, other psychological variables such as motivation are likely to also influence attention. As such a</w:t>
      </w:r>
      <w:r w:rsidR="002D11E4" w:rsidRPr="00675EC7">
        <w:rPr>
          <w:rFonts w:ascii="Helvetica" w:eastAsia="Helvetica Neue" w:hAnsi="Helvetica" w:cs="Helvetica"/>
          <w:color w:val="000000" w:themeColor="text1"/>
        </w:rPr>
        <w:t xml:space="preserve"> </w:t>
      </w:r>
      <w:r w:rsidRPr="00675EC7">
        <w:rPr>
          <w:rFonts w:ascii="Helvetica" w:eastAsia="Helvetica Neue" w:hAnsi="Helvetica" w:cs="Helvetica"/>
          <w:color w:val="000000" w:themeColor="text1"/>
        </w:rPr>
        <w:t>profile of each participant should be established before considering how to maximise the efficiency of their training.</w:t>
      </w:r>
    </w:p>
    <w:p w14:paraId="439DBF23" w14:textId="7BE84505" w:rsidR="00D826DE" w:rsidRPr="00675EC7" w:rsidRDefault="00957406" w:rsidP="00C35FB9">
      <w:pPr>
        <w:spacing w:after="0" w:line="480" w:lineRule="auto"/>
        <w:rPr>
          <w:rFonts w:ascii="Helvetica" w:eastAsia="Helvetica Neue" w:hAnsi="Helvetica" w:cs="Helvetica"/>
          <w:color w:val="000000" w:themeColor="text1"/>
        </w:rPr>
      </w:pPr>
      <w:r w:rsidRPr="00675EC7">
        <w:rPr>
          <w:rFonts w:ascii="Helvetica" w:eastAsia="Helvetica Neue" w:hAnsi="Helvetica" w:cs="Helvetica"/>
          <w:color w:val="000000" w:themeColor="text1"/>
        </w:rPr>
        <w:t>Fo</w:t>
      </w:r>
      <w:r w:rsidR="00D826DE" w:rsidRPr="00675EC7">
        <w:rPr>
          <w:rFonts w:ascii="Helvetica" w:eastAsia="Helvetica Neue" w:hAnsi="Helvetica" w:cs="Helvetica"/>
          <w:color w:val="000000" w:themeColor="text1"/>
        </w:rPr>
        <w:t xml:space="preserve">r </w:t>
      </w:r>
      <w:r w:rsidR="008D3208" w:rsidRPr="00675EC7">
        <w:rPr>
          <w:rFonts w:ascii="Helvetica" w:eastAsia="Helvetica Neue" w:hAnsi="Helvetica" w:cs="Helvetica"/>
          <w:color w:val="000000" w:themeColor="text1"/>
        </w:rPr>
        <w:t>neurofeedback</w:t>
      </w:r>
      <w:r w:rsidR="00D826DE" w:rsidRPr="00675EC7">
        <w:rPr>
          <w:rFonts w:ascii="Helvetica" w:eastAsia="Helvetica Neue" w:hAnsi="Helvetica" w:cs="Helvetica"/>
          <w:color w:val="000000" w:themeColor="text1"/>
        </w:rPr>
        <w:t xml:space="preserve"> to be maximally effective, the motivation of participants needs to be taken into account. To do this, monitoring of motivational changes is indispensable. It is recommended that more comprehensive scales such as the QCMBCI are utilised rather than generic Likert scales as motivation consists of various factors which may differ in the individual. For example, participants may be motivated in terms of interest but have little mastery confidence. Generally, participant motivation in this field of research is high but poorer performances can increase fear of incompetence and reduce mastery confidence which can lead to disengagement with the task and a potential label of “non-responder” for individuals over time. Should this be found, interventions for decreased motivation could include extrinsic rewards (e.g. financial), discussion of alternative strategies or positive encouragement for performance. </w:t>
      </w:r>
      <w:bookmarkStart w:id="6" w:name="_Hlk520652283"/>
      <w:r w:rsidR="00804909" w:rsidRPr="00675EC7">
        <w:rPr>
          <w:rFonts w:ascii="Helvetica" w:eastAsia="Helvetica Neue" w:hAnsi="Helvetica" w:cs="Helvetica"/>
          <w:color w:val="000000" w:themeColor="text1"/>
        </w:rPr>
        <w:t xml:space="preserve">There have been successful attempts in the past to manipulate emotion with monetary reward (e.g. Shibata et al., 2011; Contese et al., 2016) and detailed analysis of the effect of such manipulation (e.g. Sepulveda et al., 2016), which is promising with regards to the development of tailored interventions for non-responders </w:t>
      </w:r>
      <w:r w:rsidR="00804909" w:rsidRPr="00675EC7">
        <w:rPr>
          <w:rFonts w:ascii="Helvetica" w:eastAsia="Helvetica Neue" w:hAnsi="Helvetica" w:cs="Helvetica"/>
          <w:color w:val="000000" w:themeColor="text1"/>
        </w:rPr>
        <w:lastRenderedPageBreak/>
        <w:t>with low motivation.</w:t>
      </w:r>
      <w:bookmarkEnd w:id="6"/>
      <w:r w:rsidR="00AB6D86" w:rsidRPr="00675EC7">
        <w:rPr>
          <w:rFonts w:ascii="Helvetica" w:eastAsia="Helvetica Neue" w:hAnsi="Helvetica" w:cs="Helvetica"/>
          <w:color w:val="000000" w:themeColor="text1"/>
        </w:rPr>
        <w:t xml:space="preserve"> </w:t>
      </w:r>
      <w:r w:rsidR="002D11E4" w:rsidRPr="00675EC7">
        <w:rPr>
          <w:rFonts w:ascii="Helvetica" w:eastAsia="Helvetica Neue" w:hAnsi="Helvetica" w:cs="Helvetica"/>
          <w:color w:val="000000" w:themeColor="text1"/>
        </w:rPr>
        <w:t>It can be difficult to manipulate motivation in neurofeedback and BCI research</w:t>
      </w:r>
      <w:r w:rsidR="00D826DE" w:rsidRPr="00675EC7">
        <w:rPr>
          <w:rFonts w:ascii="Helvetica" w:eastAsia="Helvetica Neue" w:hAnsi="Helvetica" w:cs="Helvetica"/>
          <w:color w:val="000000" w:themeColor="text1"/>
        </w:rPr>
        <w:t xml:space="preserve"> because participants tend to be so intrinsically motivated initially that any additional motivating methods; such as extrinsic rewards or interesting presentations, only serve to interfere. </w:t>
      </w:r>
      <w:r w:rsidR="00BC19E8" w:rsidRPr="00675EC7">
        <w:rPr>
          <w:rFonts w:ascii="Helvetica" w:eastAsia="Helvetica Neue" w:hAnsi="Helvetica" w:cs="Helvetica"/>
          <w:color w:val="000000" w:themeColor="text1"/>
        </w:rPr>
        <w:t>Therefore,</w:t>
      </w:r>
      <w:r w:rsidR="00D826DE" w:rsidRPr="00675EC7">
        <w:rPr>
          <w:rFonts w:ascii="Helvetica" w:eastAsia="Helvetica Neue" w:hAnsi="Helvetica" w:cs="Helvetica"/>
          <w:color w:val="000000" w:themeColor="text1"/>
        </w:rPr>
        <w:t xml:space="preserve"> to address this, researchers may consider manipulating how interesting the </w:t>
      </w:r>
      <w:r w:rsidR="008D3208" w:rsidRPr="00675EC7">
        <w:rPr>
          <w:rFonts w:ascii="Helvetica" w:eastAsia="Helvetica Neue" w:hAnsi="Helvetica" w:cs="Helvetica"/>
          <w:color w:val="000000" w:themeColor="text1"/>
        </w:rPr>
        <w:t xml:space="preserve">neurofeedback </w:t>
      </w:r>
      <w:r w:rsidR="00D826DE" w:rsidRPr="00675EC7">
        <w:rPr>
          <w:rFonts w:ascii="Helvetica" w:eastAsia="Helvetica Neue" w:hAnsi="Helvetica" w:cs="Helvetica"/>
          <w:color w:val="000000" w:themeColor="text1"/>
        </w:rPr>
        <w:t>task is in itself for different groups, as done in Leeb et al. (200</w:t>
      </w:r>
      <w:r w:rsidR="00B14135" w:rsidRPr="00675EC7">
        <w:rPr>
          <w:rFonts w:ascii="Helvetica" w:eastAsia="Helvetica Neue" w:hAnsi="Helvetica" w:cs="Helvetica"/>
          <w:color w:val="000000" w:themeColor="text1"/>
        </w:rPr>
        <w:t>7</w:t>
      </w:r>
      <w:r w:rsidR="00D826DE" w:rsidRPr="00675EC7">
        <w:rPr>
          <w:rFonts w:ascii="Helvetica" w:eastAsia="Helvetica Neue" w:hAnsi="Helvetica" w:cs="Helvetica"/>
          <w:color w:val="000000" w:themeColor="text1"/>
        </w:rPr>
        <w:t xml:space="preserve">, Table </w:t>
      </w:r>
      <w:r w:rsidR="00D826DE" w:rsidRPr="00675EC7">
        <w:rPr>
          <w:rFonts w:ascii="Helvetica" w:eastAsia="Helvetica Neue" w:hAnsi="Helvetica" w:cs="Helvetica"/>
          <w:b/>
          <w:color w:val="000000" w:themeColor="text1"/>
        </w:rPr>
        <w:t>1: 1</w:t>
      </w:r>
      <w:r w:rsidR="00C846BA" w:rsidRPr="00675EC7">
        <w:rPr>
          <w:rFonts w:ascii="Helvetica" w:eastAsia="Helvetica Neue" w:hAnsi="Helvetica" w:cs="Helvetica"/>
          <w:b/>
          <w:color w:val="000000" w:themeColor="text1"/>
        </w:rPr>
        <w:t>2</w:t>
      </w:r>
      <w:r w:rsidR="00D826DE" w:rsidRPr="00675EC7">
        <w:rPr>
          <w:rFonts w:ascii="Helvetica" w:eastAsia="Helvetica Neue" w:hAnsi="Helvetica" w:cs="Helvetica"/>
          <w:color w:val="000000" w:themeColor="text1"/>
        </w:rPr>
        <w:t xml:space="preserve">). Also, while the ethics would need careful consideration, in some cases there may be the possibility of manipulating sham-feedback to influence variables such as mastery confidence. Otherwise, high and low motivated groups should be established from participants prior to training and compared in </w:t>
      </w:r>
      <w:r w:rsidR="00CB655A" w:rsidRPr="00675EC7">
        <w:rPr>
          <w:rFonts w:ascii="Helvetica" w:eastAsia="Helvetica Neue" w:hAnsi="Helvetica" w:cs="Helvetica"/>
          <w:color w:val="000000" w:themeColor="text1"/>
        </w:rPr>
        <w:t>neurofeedback</w:t>
      </w:r>
      <w:r w:rsidR="00D826DE" w:rsidRPr="00675EC7">
        <w:rPr>
          <w:rFonts w:ascii="Helvetica" w:eastAsia="Helvetica Neue" w:hAnsi="Helvetica" w:cs="Helvetica"/>
          <w:color w:val="000000" w:themeColor="text1"/>
        </w:rPr>
        <w:t xml:space="preserve"> success to evidence the predictive utility of this variable.</w:t>
      </w:r>
    </w:p>
    <w:p w14:paraId="15BA82C0" w14:textId="2539E3D8" w:rsidR="00D826DE" w:rsidRPr="00675EC7" w:rsidRDefault="00D826DE" w:rsidP="00C35FB9">
      <w:pPr>
        <w:widowControl w:val="0"/>
        <w:spacing w:line="480" w:lineRule="auto"/>
        <w:rPr>
          <w:rFonts w:ascii="Helvetica" w:eastAsia="Helvetica Neue" w:hAnsi="Helvetica" w:cs="Helvetica"/>
          <w:color w:val="000000" w:themeColor="text1"/>
        </w:rPr>
      </w:pPr>
      <w:r w:rsidRPr="00675EC7">
        <w:rPr>
          <w:rFonts w:ascii="Helvetica" w:eastAsia="Helvetica Neue" w:hAnsi="Helvetica" w:cs="Helvetica"/>
          <w:color w:val="000000" w:themeColor="text1"/>
        </w:rPr>
        <w:t>With the inconsistency of the results of mood research, it is possible that mood affects performance in a task-specific way. For example, those with higher depression or anxiety scores may be able to generate right-ward shifts in hemispheric activity more readily compared to left-ward shifts. This area requires further investigation and it is recommended that researchers consider using robust measures of current mood and anxiety rather than Likert scales</w:t>
      </w:r>
      <w:r w:rsidR="002D11E4" w:rsidRPr="00675EC7">
        <w:rPr>
          <w:rFonts w:ascii="Helvetica" w:eastAsia="Helvetica Neue" w:hAnsi="Helvetica" w:cs="Helvetica"/>
          <w:color w:val="000000" w:themeColor="text1"/>
        </w:rPr>
        <w:t xml:space="preserve"> (unless used in combination)</w:t>
      </w:r>
      <w:r w:rsidRPr="00675EC7">
        <w:rPr>
          <w:rFonts w:ascii="Helvetica" w:eastAsia="Helvetica Neue" w:hAnsi="Helvetica" w:cs="Helvetica"/>
          <w:color w:val="000000" w:themeColor="text1"/>
        </w:rPr>
        <w:t xml:space="preserve"> to ensure adequate reliability and validity. It seems likely that anxiety can impair training success across a range of </w:t>
      </w:r>
      <w:r w:rsidR="00CB655A" w:rsidRPr="00675EC7">
        <w:rPr>
          <w:rFonts w:ascii="Helvetica" w:eastAsia="Helvetica Neue" w:hAnsi="Helvetica" w:cs="Helvetica"/>
          <w:color w:val="000000" w:themeColor="text1"/>
        </w:rPr>
        <w:t>neurofeedback</w:t>
      </w:r>
      <w:r w:rsidRPr="00675EC7">
        <w:rPr>
          <w:rFonts w:ascii="Helvetica" w:eastAsia="Helvetica Neue" w:hAnsi="Helvetica" w:cs="Helvetica"/>
          <w:color w:val="000000" w:themeColor="text1"/>
        </w:rPr>
        <w:t xml:space="preserve"> set-ups and it should therefore be monitored regularly through training. Interventions could include discussions of fears and worries, offering reassurance and anxiety management techniques such as relaxed breathing or progressive muscle relaxation (Roth &amp; Pilling, 2007). Susceptibility to emotion also appears significant to emotional regulation </w:t>
      </w:r>
      <w:r w:rsidR="008D3208" w:rsidRPr="00675EC7">
        <w:rPr>
          <w:rFonts w:ascii="Helvetica" w:eastAsia="Helvetica Neue" w:hAnsi="Helvetica" w:cs="Helvetica"/>
          <w:color w:val="000000" w:themeColor="text1"/>
        </w:rPr>
        <w:t>neurofeedback</w:t>
      </w:r>
      <w:r w:rsidRPr="00675EC7">
        <w:rPr>
          <w:rFonts w:ascii="Helvetica" w:eastAsia="Helvetica Neue" w:hAnsi="Helvetica" w:cs="Helvetica"/>
          <w:color w:val="000000" w:themeColor="text1"/>
        </w:rPr>
        <w:t xml:space="preserve"> studies and so should not be overlooked in this branch of </w:t>
      </w:r>
      <w:r w:rsidR="008D3208" w:rsidRPr="00675EC7">
        <w:rPr>
          <w:rFonts w:ascii="Helvetica" w:eastAsia="Helvetica Neue" w:hAnsi="Helvetica" w:cs="Helvetica"/>
          <w:color w:val="000000" w:themeColor="text1"/>
        </w:rPr>
        <w:t>neurofeedback</w:t>
      </w:r>
      <w:r w:rsidRPr="00675EC7">
        <w:rPr>
          <w:rFonts w:ascii="Helvetica" w:eastAsia="Helvetica Neue" w:hAnsi="Helvetica" w:cs="Helvetica"/>
          <w:color w:val="000000" w:themeColor="text1"/>
        </w:rPr>
        <w:t xml:space="preserve"> research.</w:t>
      </w:r>
    </w:p>
    <w:p w14:paraId="2248B371" w14:textId="2E1091BA" w:rsidR="0091100E" w:rsidRPr="00675EC7" w:rsidRDefault="00D826DE" w:rsidP="00C35FB9">
      <w:pPr>
        <w:spacing w:line="480" w:lineRule="auto"/>
        <w:rPr>
          <w:rFonts w:ascii="Helvetica" w:eastAsia="Helvetica Neue" w:hAnsi="Helvetica" w:cs="Helvetica"/>
          <w:color w:val="000000" w:themeColor="text1"/>
        </w:rPr>
      </w:pPr>
      <w:r w:rsidRPr="00675EC7">
        <w:rPr>
          <w:rFonts w:ascii="Helvetica" w:eastAsia="Helvetica Neue" w:hAnsi="Helvetica" w:cs="Helvetica"/>
          <w:color w:val="000000" w:themeColor="text1"/>
        </w:rPr>
        <w:t xml:space="preserve">Personality factors such as the “big five” have yet to show consistent evidence of their effect on </w:t>
      </w:r>
      <w:r w:rsidR="008D3208" w:rsidRPr="00675EC7">
        <w:rPr>
          <w:rFonts w:ascii="Helvetica" w:eastAsia="Helvetica Neue" w:hAnsi="Helvetica" w:cs="Helvetica"/>
          <w:color w:val="000000" w:themeColor="text1"/>
        </w:rPr>
        <w:t>neurofeedback</w:t>
      </w:r>
      <w:r w:rsidRPr="00675EC7">
        <w:rPr>
          <w:rFonts w:ascii="Helvetica" w:eastAsia="Helvetica Neue" w:hAnsi="Helvetica" w:cs="Helvetica"/>
          <w:color w:val="000000" w:themeColor="text1"/>
        </w:rPr>
        <w:t xml:space="preserve">. Cases where the factors have been found to be associated with performance are probably better explained in terms of the consumption of attentional </w:t>
      </w:r>
      <w:r w:rsidRPr="00675EC7">
        <w:rPr>
          <w:rFonts w:ascii="Helvetica" w:eastAsia="Helvetica Neue" w:hAnsi="Helvetica" w:cs="Helvetica"/>
          <w:color w:val="000000" w:themeColor="text1"/>
        </w:rPr>
        <w:lastRenderedPageBreak/>
        <w:t xml:space="preserve">resources, anxiety and motivational factors. Those who are more agreeable and wish to please the experimenters or those who are overconfident, may consume more resources considering whether their performance is satisfactory than attending to a task. However, it is well worth considering other factors which may be specific to the research being carried out. This is exemplified by the significance of individual pain management strategies in </w:t>
      </w:r>
      <w:r w:rsidR="0068578B" w:rsidRPr="00675EC7">
        <w:rPr>
          <w:rFonts w:ascii="Helvetica" w:eastAsia="Helvetica Neue" w:hAnsi="Helvetica" w:cs="Helvetica"/>
          <w:color w:val="000000" w:themeColor="text1"/>
        </w:rPr>
        <w:t>a</w:t>
      </w:r>
      <w:r w:rsidRPr="00675EC7">
        <w:rPr>
          <w:rFonts w:ascii="Helvetica" w:eastAsia="Helvetica Neue" w:hAnsi="Helvetica" w:cs="Helvetica"/>
          <w:color w:val="000000" w:themeColor="text1"/>
        </w:rPr>
        <w:t xml:space="preserve"> </w:t>
      </w:r>
      <w:r w:rsidR="008D3208" w:rsidRPr="00675EC7">
        <w:rPr>
          <w:rFonts w:ascii="Helvetica" w:eastAsia="Helvetica Neue" w:hAnsi="Helvetica" w:cs="Helvetica"/>
          <w:color w:val="000000" w:themeColor="text1"/>
        </w:rPr>
        <w:t>neurofeedback</w:t>
      </w:r>
      <w:r w:rsidRPr="00675EC7">
        <w:rPr>
          <w:rFonts w:ascii="Helvetica" w:eastAsia="Helvetica Neue" w:hAnsi="Helvetica" w:cs="Helvetica"/>
          <w:color w:val="000000" w:themeColor="text1"/>
        </w:rPr>
        <w:t xml:space="preserve"> study to do with coping with pain (Emmert et al., 2017, </w:t>
      </w:r>
      <w:r w:rsidRPr="00675EC7">
        <w:rPr>
          <w:rFonts w:ascii="Helvetica" w:eastAsia="Helvetica Neue" w:hAnsi="Helvetica" w:cs="Helvetica"/>
          <w:b/>
          <w:color w:val="000000" w:themeColor="text1"/>
        </w:rPr>
        <w:t xml:space="preserve">Table 2: </w:t>
      </w:r>
      <w:r w:rsidR="00C846BA" w:rsidRPr="00675EC7">
        <w:rPr>
          <w:rFonts w:ascii="Helvetica" w:eastAsia="Helvetica Neue" w:hAnsi="Helvetica" w:cs="Helvetica"/>
          <w:b/>
          <w:color w:val="000000" w:themeColor="text1"/>
        </w:rPr>
        <w:t>2</w:t>
      </w:r>
      <w:r w:rsidRPr="00675EC7">
        <w:rPr>
          <w:rFonts w:ascii="Helvetica" w:eastAsia="Helvetica Neue" w:hAnsi="Helvetica" w:cs="Helvetica"/>
          <w:color w:val="000000" w:themeColor="text1"/>
        </w:rPr>
        <w:t>).</w:t>
      </w:r>
    </w:p>
    <w:p w14:paraId="23336DFF" w14:textId="07FE0F49" w:rsidR="00C9646D" w:rsidRPr="00675EC7" w:rsidRDefault="00AB6D86" w:rsidP="00C35FB9">
      <w:pPr>
        <w:spacing w:line="480" w:lineRule="auto"/>
        <w:rPr>
          <w:rFonts w:ascii="Helvetica" w:eastAsia="Helvetica Neue" w:hAnsi="Helvetica" w:cs="Helvetica"/>
          <w:color w:val="000000" w:themeColor="text1"/>
        </w:rPr>
      </w:pPr>
      <w:r w:rsidRPr="00675EC7">
        <w:rPr>
          <w:rFonts w:ascii="Helvetica" w:hAnsi="Helvetica" w:cs="Helvetica"/>
          <w:color w:val="000000" w:themeColor="text1"/>
        </w:rPr>
        <w:t>Finally, it is worth noting that these variables may relate differently to the neurofeedback success, depending on whether a pure feedback learning through operant conditioning was used, or a specific mental strategy. F</w:t>
      </w:r>
      <w:r w:rsidRPr="00675EC7">
        <w:rPr>
          <w:rFonts w:ascii="Helvetica" w:eastAsia="Helvetica Neue" w:hAnsi="Helvetica" w:cs="Helvetica"/>
          <w:color w:val="000000" w:themeColor="text1"/>
        </w:rPr>
        <w:t>or example, those who are struggling with pure feedback may gain an improvement in motivation, mood and attention by being given new strategies to try.</w:t>
      </w:r>
    </w:p>
    <w:p w14:paraId="389D07A3" w14:textId="7B3AC0D1" w:rsidR="00553AB2" w:rsidRPr="00675EC7" w:rsidRDefault="00553AB2" w:rsidP="00C35FB9">
      <w:pPr>
        <w:spacing w:line="480" w:lineRule="auto"/>
        <w:rPr>
          <w:rFonts w:ascii="Helvetica" w:eastAsia="Helvetica Neue" w:hAnsi="Helvetica" w:cs="Helvetica"/>
          <w:color w:val="000000" w:themeColor="text1"/>
        </w:rPr>
      </w:pPr>
    </w:p>
    <w:p w14:paraId="18041281" w14:textId="77777777" w:rsidR="00553AB2" w:rsidRPr="00675EC7" w:rsidRDefault="00553AB2" w:rsidP="00C35FB9">
      <w:pPr>
        <w:spacing w:line="480" w:lineRule="auto"/>
        <w:rPr>
          <w:rFonts w:ascii="Helvetica" w:eastAsia="Helvetica Neue" w:hAnsi="Helvetica" w:cs="Helvetica"/>
          <w:color w:val="000000" w:themeColor="text1"/>
        </w:rPr>
      </w:pPr>
    </w:p>
    <w:p w14:paraId="2C134817" w14:textId="77777777" w:rsidR="00AC0E57" w:rsidRPr="00675EC7" w:rsidRDefault="002E14F0" w:rsidP="00C35FB9">
      <w:pPr>
        <w:tabs>
          <w:tab w:val="left" w:pos="5508"/>
        </w:tabs>
        <w:spacing w:line="480" w:lineRule="auto"/>
        <w:jc w:val="center"/>
        <w:outlineLvl w:val="0"/>
        <w:rPr>
          <w:rFonts w:ascii="Helvetica" w:eastAsia="Helvetica Neue" w:hAnsi="Helvetica" w:cs="Helvetica"/>
          <w:b/>
          <w:color w:val="000000" w:themeColor="text1"/>
        </w:rPr>
      </w:pPr>
      <w:r w:rsidRPr="00675EC7">
        <w:rPr>
          <w:rFonts w:ascii="Helvetica" w:eastAsia="Helvetica Neue" w:hAnsi="Helvetica" w:cs="Helvetica"/>
          <w:b/>
          <w:color w:val="000000" w:themeColor="text1"/>
        </w:rPr>
        <w:t>Discussion</w:t>
      </w:r>
    </w:p>
    <w:p w14:paraId="7AC171DE" w14:textId="4D969046" w:rsidR="00AC0E57" w:rsidRPr="00675EC7" w:rsidRDefault="002E14F0" w:rsidP="00C35FB9">
      <w:pPr>
        <w:tabs>
          <w:tab w:val="left" w:pos="5508"/>
        </w:tabs>
        <w:spacing w:line="480" w:lineRule="auto"/>
        <w:rPr>
          <w:rFonts w:ascii="Helvetica" w:eastAsia="Helvetica Neue" w:hAnsi="Helvetica" w:cs="Helvetica"/>
          <w:color w:val="000000" w:themeColor="text1"/>
        </w:rPr>
      </w:pPr>
      <w:r w:rsidRPr="00675EC7">
        <w:rPr>
          <w:rFonts w:ascii="Helvetica" w:eastAsia="Helvetica Neue" w:hAnsi="Helvetica" w:cs="Helvetica"/>
          <w:color w:val="000000" w:themeColor="text1"/>
        </w:rPr>
        <w:t xml:space="preserve">As a result of significant advances in </w:t>
      </w:r>
      <w:r w:rsidR="008D3208" w:rsidRPr="00675EC7">
        <w:rPr>
          <w:rFonts w:ascii="Helvetica" w:eastAsia="Helvetica Neue" w:hAnsi="Helvetica" w:cs="Helvetica"/>
          <w:color w:val="000000" w:themeColor="text1"/>
        </w:rPr>
        <w:t xml:space="preserve">fMRI-based neurofeedback </w:t>
      </w:r>
      <w:r w:rsidRPr="00675EC7">
        <w:rPr>
          <w:rFonts w:ascii="Helvetica" w:eastAsia="Helvetica Neue" w:hAnsi="Helvetica" w:cs="Helvetica"/>
          <w:color w:val="000000" w:themeColor="text1"/>
        </w:rPr>
        <w:t>technologies, the field of neurofeedback has experienced a surge in research activity and publications</w:t>
      </w:r>
      <w:r w:rsidR="002D64CD" w:rsidRPr="00675EC7">
        <w:rPr>
          <w:rFonts w:ascii="Helvetica" w:eastAsia="Helvetica Neue" w:hAnsi="Helvetica" w:cs="Helvetica"/>
          <w:color w:val="000000" w:themeColor="text1"/>
        </w:rPr>
        <w:t xml:space="preserve"> </w:t>
      </w:r>
      <w:r w:rsidR="002D64CD" w:rsidRPr="00675EC7">
        <w:rPr>
          <w:rFonts w:ascii="Helvetica" w:eastAsia="Helvetica Neue" w:hAnsi="Helvetica" w:cs="Helvetica"/>
          <w:color w:val="000000" w:themeColor="text1"/>
        </w:rPr>
        <w:fldChar w:fldCharType="begin"/>
      </w:r>
      <w:r w:rsidR="002D64CD" w:rsidRPr="00675EC7">
        <w:rPr>
          <w:rFonts w:ascii="Helvetica" w:eastAsia="Helvetica Neue" w:hAnsi="Helvetica" w:cs="Helvetica"/>
          <w:color w:val="000000" w:themeColor="text1"/>
        </w:rPr>
        <w:instrText xml:space="preserve"> ADDIN EN.CITE &lt;EndNote&gt;&lt;Cite&gt;&lt;Author&gt;Sulzer&lt;/Author&gt;&lt;Year&gt;2013&lt;/Year&gt;&lt;RecNum&gt;2559&lt;/RecNum&gt;&lt;DisplayText&gt;(Sulzer et al., 2013)&lt;/DisplayText&gt;&lt;record&gt;&lt;rec-number&gt;2559&lt;/rec-number&gt;&lt;foreign-keys&gt;&lt;key app="EN" db-id="0zdt0fsvkdfav4e50fbv5aphde0tzt5drrp2" timestamp="1516810142"&gt;2559&lt;/key&gt;&lt;/foreign-keys&gt;&lt;ref-type name="Journal Article"&gt;17&lt;/ref-type&gt;&lt;contributors&gt;&lt;authors&gt;&lt;author&gt;Sulzer, J.&lt;/author&gt;&lt;author&gt;Haller, S.&lt;/author&gt;&lt;author&gt;Scharnowski, F.&lt;/author&gt;&lt;author&gt;Weiskopf, N.&lt;/author&gt;&lt;author&gt;Birbaumer, N.&lt;/author&gt;&lt;author&gt;Blefari, M. L.&lt;/author&gt;&lt;author&gt;Bruehl, A. B.&lt;/author&gt;&lt;author&gt;Cohen, L. G.&lt;/author&gt;&lt;author&gt;DeCharms, R. C.&lt;/author&gt;&lt;author&gt;Gassert, R.&lt;/author&gt;&lt;author&gt;Goebel, R.&lt;/author&gt;&lt;author&gt;Herwig, U.&lt;/author&gt;&lt;author&gt;LaConte, S.&lt;/author&gt;&lt;author&gt;Linden, D.&lt;/author&gt;&lt;author&gt;Luft, A.&lt;/author&gt;&lt;author&gt;Seifritz, E.&lt;/author&gt;&lt;author&gt;Sitaram, R.&lt;/author&gt;&lt;/authors&gt;&lt;/contributors&gt;&lt;auth-address&gt;Department of Health Sciences and Technology, Swiss Federal Institute of Technology, (ETH), Zurich CH-8092, Switzerland. jamessulzer@gmail.com&lt;/auth-address&gt;&lt;titles&gt;&lt;title&gt;Real-time fMRI neurofeedback: progress and challenges&lt;/title&gt;&lt;secondary-title&gt;Neuroimage&lt;/secondary-title&gt;&lt;/titles&gt;&lt;periodical&gt;&lt;full-title&gt;Neuroimage&lt;/full-title&gt;&lt;/periodical&gt;&lt;pages&gt;386-99&lt;/pages&gt;&lt;volume&gt;76&lt;/volume&gt;&lt;keywords&gt;&lt;keyword&gt;Brain/*physiology&lt;/keyword&gt;&lt;keyword&gt;Brain Mapping/methods&lt;/keyword&gt;&lt;keyword&gt;Humans&lt;/keyword&gt;&lt;keyword&gt;Magnetic Resonance Imaging/*methods&lt;/keyword&gt;&lt;keyword&gt;Neurofeedback/*methods&lt;/keyword&gt;&lt;/keywords&gt;&lt;dates&gt;&lt;year&gt;2013&lt;/year&gt;&lt;pub-dates&gt;&lt;date&gt;Aug 1&lt;/date&gt;&lt;/pub-dates&gt;&lt;/dates&gt;&lt;isbn&gt;1095-9572 (Electronic)&amp;#xD;1053-8119 (Linking)&lt;/isbn&gt;&lt;accession-num&gt;23541800&lt;/accession-num&gt;&lt;urls&gt;&lt;related-urls&gt;&lt;url&gt;https://www.ncbi.nlm.nih.gov/pubmed/23541800&lt;/url&gt;&lt;/related-urls&gt;&lt;/urls&gt;&lt;custom2&gt;PMC4878436&lt;/custom2&gt;&lt;electronic-resource-num&gt;10.1016/j.neuroimage.2013.03.033&lt;/electronic-resource-num&gt;&lt;/record&gt;&lt;/Cite&gt;&lt;/EndNote&gt;</w:instrText>
      </w:r>
      <w:r w:rsidR="002D64CD" w:rsidRPr="00675EC7">
        <w:rPr>
          <w:rFonts w:ascii="Helvetica" w:eastAsia="Helvetica Neue" w:hAnsi="Helvetica" w:cs="Helvetica"/>
          <w:color w:val="000000" w:themeColor="text1"/>
        </w:rPr>
        <w:fldChar w:fldCharType="separate"/>
      </w:r>
      <w:r w:rsidR="002D64CD" w:rsidRPr="00675EC7">
        <w:rPr>
          <w:rFonts w:ascii="Helvetica" w:eastAsia="Helvetica Neue" w:hAnsi="Helvetica" w:cs="Helvetica"/>
          <w:noProof/>
          <w:color w:val="000000" w:themeColor="text1"/>
        </w:rPr>
        <w:t>(Sulzer et al., 2013)</w:t>
      </w:r>
      <w:r w:rsidR="002D64CD" w:rsidRPr="00675EC7">
        <w:rPr>
          <w:rFonts w:ascii="Helvetica" w:eastAsia="Helvetica Neue" w:hAnsi="Helvetica" w:cs="Helvetica"/>
          <w:color w:val="000000" w:themeColor="text1"/>
        </w:rPr>
        <w:fldChar w:fldCharType="end"/>
      </w:r>
      <w:r w:rsidRPr="00675EC7">
        <w:rPr>
          <w:rFonts w:ascii="Helvetica" w:eastAsia="Helvetica Neue" w:hAnsi="Helvetica" w:cs="Helvetica"/>
          <w:color w:val="000000" w:themeColor="text1"/>
        </w:rPr>
        <w:t>. However, it has also been shown that not all participants benefit from the training</w:t>
      </w:r>
      <w:r w:rsidR="00AA4B41" w:rsidRPr="00675EC7">
        <w:rPr>
          <w:rFonts w:ascii="Helvetica" w:eastAsia="Helvetica Neue" w:hAnsi="Helvetica" w:cs="Helvetica"/>
          <w:color w:val="000000" w:themeColor="text1"/>
        </w:rPr>
        <w:t xml:space="preserve"> and it appears that comparative to BCI and EEG literature, there are few</w:t>
      </w:r>
      <w:r w:rsidR="002D64CD" w:rsidRPr="00675EC7">
        <w:rPr>
          <w:rFonts w:ascii="Helvetica" w:eastAsia="Helvetica Neue" w:hAnsi="Helvetica" w:cs="Helvetica"/>
          <w:color w:val="000000" w:themeColor="text1"/>
        </w:rPr>
        <w:t>er</w:t>
      </w:r>
      <w:r w:rsidR="00AA4B41" w:rsidRPr="00675EC7">
        <w:rPr>
          <w:rFonts w:ascii="Helvetica" w:eastAsia="Helvetica Neue" w:hAnsi="Helvetica" w:cs="Helvetica"/>
          <w:color w:val="000000" w:themeColor="text1"/>
        </w:rPr>
        <w:t xml:space="preserve"> studies which explore the predictors of success in </w:t>
      </w:r>
      <w:r w:rsidR="008D3208" w:rsidRPr="00675EC7">
        <w:rPr>
          <w:rFonts w:ascii="Helvetica" w:eastAsia="Helvetica Neue" w:hAnsi="Helvetica" w:cs="Helvetica"/>
          <w:color w:val="000000" w:themeColor="text1"/>
        </w:rPr>
        <w:t>fMRI-based neurofeedback</w:t>
      </w:r>
      <w:r w:rsidRPr="00675EC7">
        <w:rPr>
          <w:rFonts w:ascii="Helvetica" w:eastAsia="Helvetica Neue" w:hAnsi="Helvetica" w:cs="Helvetica"/>
          <w:color w:val="000000" w:themeColor="text1"/>
        </w:rPr>
        <w:t xml:space="preserve">. Here we conducted a literature </w:t>
      </w:r>
      <w:r w:rsidR="007B18AB" w:rsidRPr="00675EC7">
        <w:rPr>
          <w:rFonts w:ascii="Helvetica" w:eastAsia="Helvetica Neue" w:hAnsi="Helvetica" w:cs="Helvetica"/>
          <w:color w:val="000000" w:themeColor="text1"/>
        </w:rPr>
        <w:t>review</w:t>
      </w:r>
      <w:r w:rsidRPr="00675EC7">
        <w:rPr>
          <w:rFonts w:ascii="Helvetica" w:eastAsia="Helvetica Neue" w:hAnsi="Helvetica" w:cs="Helvetica"/>
          <w:color w:val="000000" w:themeColor="text1"/>
        </w:rPr>
        <w:t xml:space="preserve"> to explore the psychological variables that are implicated as being influential in neurofeedback learning outcomes. Specifically, we looked at attention, motivation, mood and personality factors along with any other evidence for unique factors such as “body awareness”. </w:t>
      </w:r>
      <w:bookmarkStart w:id="7" w:name="_Hlk520653113"/>
      <w:bookmarkStart w:id="8" w:name="_Hlk520556845"/>
      <w:r w:rsidR="00031D80" w:rsidRPr="00675EC7">
        <w:rPr>
          <w:rFonts w:ascii="Helvetica" w:eastAsia="Helvetica Neue" w:hAnsi="Helvetica" w:cs="Helvetica"/>
          <w:color w:val="000000" w:themeColor="text1"/>
        </w:rPr>
        <w:t xml:space="preserve">However, our findings also have implications for </w:t>
      </w:r>
      <w:r w:rsidR="00052875" w:rsidRPr="00675EC7">
        <w:rPr>
          <w:rFonts w:ascii="Helvetica" w:eastAsia="Helvetica Neue" w:hAnsi="Helvetica" w:cs="Helvetica"/>
          <w:color w:val="000000" w:themeColor="text1"/>
        </w:rPr>
        <w:t xml:space="preserve">the </w:t>
      </w:r>
      <w:r w:rsidR="00031D80" w:rsidRPr="00675EC7">
        <w:rPr>
          <w:rFonts w:ascii="Helvetica" w:eastAsia="Helvetica Neue" w:hAnsi="Helvetica" w:cs="Helvetica"/>
          <w:color w:val="000000" w:themeColor="text1"/>
        </w:rPr>
        <w:t xml:space="preserve">BCI literature as there appears to be significant crossovers in methodology and findings between neurofeedback and BCI. We would therefore recommend that those conducting BCI research should also </w:t>
      </w:r>
      <w:r w:rsidR="00031D80" w:rsidRPr="00675EC7">
        <w:rPr>
          <w:rFonts w:ascii="Helvetica" w:eastAsia="Helvetica Neue" w:hAnsi="Helvetica" w:cs="Helvetica"/>
          <w:color w:val="000000" w:themeColor="text1"/>
        </w:rPr>
        <w:lastRenderedPageBreak/>
        <w:t>consider the psychological variables implicated in the current review to aid understanding and interventions for the issue of BCI illiteracy</w:t>
      </w:r>
      <w:bookmarkEnd w:id="7"/>
      <w:r w:rsidR="00D6173B" w:rsidRPr="00675EC7">
        <w:rPr>
          <w:rFonts w:ascii="Helvetica" w:eastAsia="Helvetica Neue" w:hAnsi="Helvetica" w:cs="Helvetica"/>
          <w:color w:val="000000" w:themeColor="text1"/>
        </w:rPr>
        <w:t>.</w:t>
      </w:r>
      <w:r w:rsidR="00C47A82" w:rsidRPr="00675EC7">
        <w:rPr>
          <w:rFonts w:ascii="Helvetica" w:eastAsia="Helvetica Neue" w:hAnsi="Helvetica" w:cs="Helvetica"/>
          <w:color w:val="000000" w:themeColor="text1"/>
        </w:rPr>
        <w:t xml:space="preserve"> </w:t>
      </w:r>
      <w:bookmarkEnd w:id="8"/>
      <w:r w:rsidRPr="00675EC7">
        <w:rPr>
          <w:rFonts w:ascii="Helvetica" w:eastAsia="Helvetica Neue" w:hAnsi="Helvetica" w:cs="Helvetica"/>
          <w:color w:val="000000" w:themeColor="text1"/>
        </w:rPr>
        <w:t xml:space="preserve">Overall, the research that has been conducted suggests that there are moderate psychological influences. </w:t>
      </w:r>
      <w:r w:rsidR="0091100E" w:rsidRPr="00675EC7">
        <w:rPr>
          <w:rFonts w:ascii="Helvetica" w:eastAsia="Helvetica Neue" w:hAnsi="Helvetica" w:cs="Helvetica"/>
          <w:color w:val="000000" w:themeColor="text1"/>
        </w:rPr>
        <w:t xml:space="preserve">In addition, </w:t>
      </w:r>
      <w:r w:rsidRPr="00675EC7">
        <w:rPr>
          <w:rFonts w:ascii="Helvetica" w:eastAsia="Helvetica Neue" w:hAnsi="Helvetica" w:cs="Helvetica"/>
          <w:color w:val="000000" w:themeColor="text1"/>
        </w:rPr>
        <w:t xml:space="preserve">the influence of these variables is complex. For example, it is not simply a case that better mood relates to better learning. Fear of incompetence can lead to improved performance in some cases while it is detrimental in others (Nijboer et al., 2008). Attention was found to have the most consistent positive influence on learning and performance in </w:t>
      </w:r>
      <w:r w:rsidR="008D3208" w:rsidRPr="00675EC7">
        <w:rPr>
          <w:rFonts w:ascii="Helvetica" w:eastAsia="Helvetica Neue" w:hAnsi="Helvetica" w:cs="Helvetica"/>
          <w:color w:val="000000" w:themeColor="text1"/>
        </w:rPr>
        <w:t>neurofeedback</w:t>
      </w:r>
      <w:r w:rsidRPr="00675EC7">
        <w:rPr>
          <w:rFonts w:ascii="Helvetica" w:eastAsia="Helvetica Neue" w:hAnsi="Helvetica" w:cs="Helvetica"/>
          <w:color w:val="000000" w:themeColor="text1"/>
        </w:rPr>
        <w:t xml:space="preserve"> tasks across fMRI and EEG. All four studies concerning this variable found such a result.</w:t>
      </w:r>
    </w:p>
    <w:p w14:paraId="6A3A57D8" w14:textId="227E6E02" w:rsidR="00AC0E57" w:rsidRPr="00675EC7" w:rsidRDefault="002E14F0" w:rsidP="00C35FB9">
      <w:pPr>
        <w:tabs>
          <w:tab w:val="left" w:pos="5508"/>
        </w:tabs>
        <w:spacing w:line="480" w:lineRule="auto"/>
        <w:rPr>
          <w:rFonts w:ascii="Helvetica" w:eastAsia="Helvetica Neue" w:hAnsi="Helvetica" w:cs="Helvetica"/>
          <w:color w:val="000000" w:themeColor="text1"/>
        </w:rPr>
      </w:pPr>
      <w:r w:rsidRPr="00675EC7">
        <w:rPr>
          <w:rFonts w:ascii="Helvetica" w:eastAsia="Helvetica Neue" w:hAnsi="Helvetica" w:cs="Helvetica"/>
          <w:color w:val="000000" w:themeColor="text1"/>
        </w:rPr>
        <w:t xml:space="preserve">Out of the eight studies </w:t>
      </w:r>
      <w:r w:rsidR="0091100E" w:rsidRPr="00675EC7">
        <w:rPr>
          <w:rFonts w:ascii="Helvetica" w:eastAsia="Helvetica Neue" w:hAnsi="Helvetica" w:cs="Helvetica"/>
          <w:color w:val="000000" w:themeColor="text1"/>
        </w:rPr>
        <w:t>that looked at</w:t>
      </w:r>
      <w:r w:rsidRPr="00675EC7">
        <w:rPr>
          <w:rFonts w:ascii="Helvetica" w:eastAsia="Helvetica Neue" w:hAnsi="Helvetica" w:cs="Helvetica"/>
          <w:color w:val="000000" w:themeColor="text1"/>
        </w:rPr>
        <w:t xml:space="preserve"> motivational factors, five found at least some influence of motivational factors on performance or learning. For the most part, it seems motivational factors can increase the focus on the task. In this way motivation probably relates at least in part to the distribution of attentional resources. Other than general Likert ratings of motivation, more specific variables implicated to improve performance include interest in the task, confidence in mastering the task and the challenge perceived in the task</w:t>
      </w:r>
      <w:r w:rsidR="007707B5" w:rsidRPr="00675EC7">
        <w:rPr>
          <w:rFonts w:ascii="Helvetica" w:eastAsia="Helvetica Neue" w:hAnsi="Helvetica" w:cs="Helvetica"/>
          <w:color w:val="000000" w:themeColor="text1"/>
        </w:rPr>
        <w:t xml:space="preserve"> (Nijboer et al., 2008; Nijboer, Birbaumer &amp; Kubler, 2010; Kleih et al., 2010)</w:t>
      </w:r>
      <w:r w:rsidRPr="00675EC7">
        <w:rPr>
          <w:rFonts w:ascii="Helvetica" w:eastAsia="Helvetica Neue" w:hAnsi="Helvetica" w:cs="Helvetica"/>
          <w:color w:val="000000" w:themeColor="text1"/>
        </w:rPr>
        <w:t>. On the other hand, fear of being incompetent in a study and incongruence in goal-seeking behaviour are predictive of poorer performance and learning</w:t>
      </w:r>
      <w:r w:rsidR="007707B5" w:rsidRPr="00675EC7">
        <w:rPr>
          <w:rFonts w:ascii="Helvetica" w:eastAsia="Helvetica Neue" w:hAnsi="Helvetica" w:cs="Helvetica"/>
          <w:color w:val="000000" w:themeColor="text1"/>
        </w:rPr>
        <w:t xml:space="preserve"> (Nijboer, Birbaumer &amp; Kubler, 2010; Diaz Hernandez, Rieger &amp; Koenig, 2016)</w:t>
      </w:r>
      <w:r w:rsidRPr="00675EC7">
        <w:rPr>
          <w:rFonts w:ascii="Helvetica" w:eastAsia="Helvetica Neue" w:hAnsi="Helvetica" w:cs="Helvetica"/>
          <w:color w:val="000000" w:themeColor="text1"/>
        </w:rPr>
        <w:t xml:space="preserve">. Motivation generally is reported to be high by people taking part in </w:t>
      </w:r>
      <w:r w:rsidR="008D3208" w:rsidRPr="00675EC7">
        <w:rPr>
          <w:rFonts w:ascii="Helvetica" w:eastAsia="Helvetica Neue" w:hAnsi="Helvetica" w:cs="Helvetica"/>
          <w:color w:val="000000" w:themeColor="text1"/>
        </w:rPr>
        <w:t>neurofeedback</w:t>
      </w:r>
      <w:r w:rsidR="0049300E" w:rsidRPr="00675EC7">
        <w:rPr>
          <w:rFonts w:ascii="Helvetica" w:eastAsia="Helvetica Neue" w:hAnsi="Helvetica" w:cs="Helvetica"/>
          <w:color w:val="000000" w:themeColor="text1"/>
        </w:rPr>
        <w:t xml:space="preserve"> </w:t>
      </w:r>
      <w:r w:rsidRPr="00675EC7">
        <w:rPr>
          <w:rFonts w:ascii="Helvetica" w:eastAsia="Helvetica Neue" w:hAnsi="Helvetica" w:cs="Helvetica"/>
          <w:color w:val="000000" w:themeColor="text1"/>
        </w:rPr>
        <w:t xml:space="preserve">studies, possibly due to how participants are recruited (often through self-selection) and the because of the treatment potential of certain conditions. </w:t>
      </w:r>
    </w:p>
    <w:p w14:paraId="5B48DF98" w14:textId="6367CE9F" w:rsidR="00AC0E57" w:rsidRPr="00675EC7" w:rsidRDefault="0068578B" w:rsidP="00C35FB9">
      <w:pPr>
        <w:tabs>
          <w:tab w:val="left" w:pos="5508"/>
        </w:tabs>
        <w:spacing w:line="480" w:lineRule="auto"/>
        <w:rPr>
          <w:rFonts w:ascii="Helvetica" w:eastAsia="Helvetica Neue" w:hAnsi="Helvetica" w:cs="Helvetica"/>
          <w:color w:val="000000" w:themeColor="text1"/>
        </w:rPr>
      </w:pPr>
      <w:r w:rsidRPr="00675EC7">
        <w:rPr>
          <w:rFonts w:ascii="Helvetica" w:eastAsia="Helvetica Neue" w:hAnsi="Helvetica" w:cs="Helvetica"/>
          <w:color w:val="000000" w:themeColor="text1"/>
        </w:rPr>
        <w:t>Regarding</w:t>
      </w:r>
      <w:r w:rsidR="002E14F0" w:rsidRPr="00675EC7">
        <w:rPr>
          <w:rFonts w:ascii="Helvetica" w:eastAsia="Helvetica Neue" w:hAnsi="Helvetica" w:cs="Helvetica"/>
          <w:color w:val="000000" w:themeColor="text1"/>
        </w:rPr>
        <w:t xml:space="preserve"> mood</w:t>
      </w:r>
      <w:r w:rsidRPr="00675EC7">
        <w:rPr>
          <w:rFonts w:ascii="Helvetica" w:eastAsia="Helvetica Neue" w:hAnsi="Helvetica" w:cs="Helvetica"/>
          <w:color w:val="000000" w:themeColor="text1"/>
        </w:rPr>
        <w:t xml:space="preserve"> and emotional factors</w:t>
      </w:r>
      <w:r w:rsidR="002E14F0" w:rsidRPr="00675EC7">
        <w:rPr>
          <w:rFonts w:ascii="Helvetica" w:eastAsia="Helvetica Neue" w:hAnsi="Helvetica" w:cs="Helvetica"/>
          <w:color w:val="000000" w:themeColor="text1"/>
        </w:rPr>
        <w:t xml:space="preserve">, </w:t>
      </w:r>
      <w:r w:rsidRPr="00675EC7">
        <w:rPr>
          <w:rFonts w:ascii="Helvetica" w:eastAsia="Helvetica Neue" w:hAnsi="Helvetica" w:cs="Helvetica"/>
          <w:color w:val="000000" w:themeColor="text1"/>
        </w:rPr>
        <w:t>a</w:t>
      </w:r>
      <w:r w:rsidR="002E14F0" w:rsidRPr="00675EC7">
        <w:rPr>
          <w:rFonts w:ascii="Helvetica" w:eastAsia="Helvetica Neue" w:hAnsi="Helvetica" w:cs="Helvetica"/>
          <w:color w:val="000000" w:themeColor="text1"/>
        </w:rPr>
        <w:t xml:space="preserve">nxiety and depression are implicated to have a negative influence on performance (Gruzelier, Hardman, Wild &amp; Zaman, 1999; Hardman et al. 1997; Nijboer et al., 2010). The susceptibility people have to the emotion of others also appears to play a part in emotional regulation learning. For example, susceptibility to anger has been found to </w:t>
      </w:r>
      <w:r w:rsidR="006B0728" w:rsidRPr="00675EC7">
        <w:rPr>
          <w:rFonts w:ascii="Helvetica" w:eastAsia="Helvetica Neue" w:hAnsi="Helvetica" w:cs="Helvetica"/>
          <w:color w:val="000000" w:themeColor="text1"/>
        </w:rPr>
        <w:t>l</w:t>
      </w:r>
      <w:r w:rsidR="002E14F0" w:rsidRPr="00675EC7">
        <w:rPr>
          <w:rFonts w:ascii="Helvetica" w:eastAsia="Helvetica Neue" w:hAnsi="Helvetica" w:cs="Helvetica"/>
          <w:color w:val="000000" w:themeColor="text1"/>
        </w:rPr>
        <w:t xml:space="preserve">ink to impaired </w:t>
      </w:r>
      <w:r w:rsidR="00363434" w:rsidRPr="00675EC7">
        <w:rPr>
          <w:rFonts w:ascii="Helvetica" w:eastAsia="Helvetica Neue" w:hAnsi="Helvetica" w:cs="Helvetica"/>
          <w:color w:val="000000" w:themeColor="text1"/>
        </w:rPr>
        <w:t xml:space="preserve">emotional </w:t>
      </w:r>
      <w:r w:rsidR="002E14F0" w:rsidRPr="00675EC7">
        <w:rPr>
          <w:rFonts w:ascii="Helvetica" w:eastAsia="Helvetica Neue" w:hAnsi="Helvetica" w:cs="Helvetica"/>
          <w:color w:val="000000" w:themeColor="text1"/>
        </w:rPr>
        <w:t xml:space="preserve">regulation in two </w:t>
      </w:r>
      <w:r w:rsidR="008D3208" w:rsidRPr="00675EC7">
        <w:rPr>
          <w:rFonts w:ascii="Helvetica" w:eastAsia="Helvetica Neue" w:hAnsi="Helvetica" w:cs="Helvetica"/>
          <w:color w:val="000000" w:themeColor="text1"/>
        </w:rPr>
        <w:t xml:space="preserve">fMRI-based neurofeedback </w:t>
      </w:r>
      <w:r w:rsidR="002E14F0" w:rsidRPr="00675EC7">
        <w:rPr>
          <w:rFonts w:ascii="Helvetica" w:eastAsia="Helvetica Neue" w:hAnsi="Helvetica" w:cs="Helvetica"/>
          <w:color w:val="000000" w:themeColor="text1"/>
        </w:rPr>
        <w:t xml:space="preserve">studies (Marxen et al., 2016; Zotev et al., 2007). Moreover, under specific circumstances, </w:t>
      </w:r>
      <w:r w:rsidR="002E14F0" w:rsidRPr="00675EC7">
        <w:rPr>
          <w:rFonts w:ascii="Helvetica" w:eastAsia="Helvetica Neue" w:hAnsi="Helvetica" w:cs="Helvetica"/>
          <w:color w:val="000000" w:themeColor="text1"/>
        </w:rPr>
        <w:lastRenderedPageBreak/>
        <w:t>the ability to label emotions may be important in emotional regulation learning</w:t>
      </w:r>
      <w:r w:rsidR="00D826DE" w:rsidRPr="00675EC7">
        <w:rPr>
          <w:rFonts w:ascii="Helvetica" w:eastAsia="Helvetica Neue" w:hAnsi="Helvetica" w:cs="Helvetica"/>
          <w:color w:val="000000" w:themeColor="text1"/>
        </w:rPr>
        <w:t xml:space="preserve"> (Marxen et al., 2016)</w:t>
      </w:r>
      <w:r w:rsidR="002E14F0" w:rsidRPr="00675EC7">
        <w:rPr>
          <w:rFonts w:ascii="Helvetica" w:eastAsia="Helvetica Neue" w:hAnsi="Helvetica" w:cs="Helvetica"/>
          <w:color w:val="000000" w:themeColor="text1"/>
        </w:rPr>
        <w:t xml:space="preserve">. </w:t>
      </w:r>
    </w:p>
    <w:p w14:paraId="15B6BA2A" w14:textId="674F032A" w:rsidR="00AC0E57" w:rsidRPr="00675EC7" w:rsidRDefault="002E14F0" w:rsidP="00C35FB9">
      <w:pPr>
        <w:tabs>
          <w:tab w:val="left" w:pos="5508"/>
        </w:tabs>
        <w:spacing w:line="480" w:lineRule="auto"/>
        <w:rPr>
          <w:rFonts w:ascii="Helvetica" w:eastAsia="Helvetica Neue" w:hAnsi="Helvetica" w:cs="Helvetica"/>
          <w:color w:val="000000" w:themeColor="text1"/>
        </w:rPr>
      </w:pPr>
      <w:r w:rsidRPr="00675EC7">
        <w:rPr>
          <w:rFonts w:ascii="Helvetica" w:eastAsia="Helvetica Neue" w:hAnsi="Helvetica" w:cs="Helvetica"/>
          <w:color w:val="000000" w:themeColor="text1"/>
        </w:rPr>
        <w:t xml:space="preserve">For personality and other variables there were several other possible influential variables implicated. Personality is mostly found to have </w:t>
      </w:r>
      <w:r w:rsidR="0068578B" w:rsidRPr="00675EC7">
        <w:rPr>
          <w:rFonts w:ascii="Helvetica" w:eastAsia="Helvetica Neue" w:hAnsi="Helvetica" w:cs="Helvetica"/>
          <w:color w:val="000000" w:themeColor="text1"/>
        </w:rPr>
        <w:t>inconsistent</w:t>
      </w:r>
      <w:r w:rsidRPr="00675EC7">
        <w:rPr>
          <w:rFonts w:ascii="Helvetica" w:eastAsia="Helvetica Neue" w:hAnsi="Helvetica" w:cs="Helvetica"/>
          <w:color w:val="000000" w:themeColor="text1"/>
        </w:rPr>
        <w:t xml:space="preserve"> influence, with few significant findings found. However, agreeableness has been found to negatively relate to emotional regulation learning with </w:t>
      </w:r>
      <w:r w:rsidR="008D3208" w:rsidRPr="00675EC7">
        <w:rPr>
          <w:rFonts w:ascii="Helvetica" w:eastAsia="Helvetica Neue" w:hAnsi="Helvetica" w:cs="Helvetica"/>
          <w:color w:val="000000" w:themeColor="text1"/>
        </w:rPr>
        <w:t xml:space="preserve">fMRI-based neurofeedback </w:t>
      </w:r>
      <w:r w:rsidRPr="00675EC7">
        <w:rPr>
          <w:rFonts w:ascii="Helvetica" w:eastAsia="Helvetica Neue" w:hAnsi="Helvetica" w:cs="Helvetica"/>
          <w:color w:val="000000" w:themeColor="text1"/>
        </w:rPr>
        <w:t xml:space="preserve">(Marxen et al. 2016). Two studies found locus of control to be significant but in contradictory ways; one finding locus of control over technology to improve performance </w:t>
      </w:r>
      <w:r w:rsidR="004B75DD" w:rsidRPr="00675EC7">
        <w:rPr>
          <w:rFonts w:ascii="Helvetica" w:eastAsia="Helvetica Neue" w:hAnsi="Helvetica" w:cs="Helvetica"/>
          <w:color w:val="000000" w:themeColor="text1"/>
        </w:rPr>
        <w:t xml:space="preserve">(Burde &amp;Blankertz, 2006) </w:t>
      </w:r>
      <w:r w:rsidRPr="00675EC7">
        <w:rPr>
          <w:rFonts w:ascii="Helvetica" w:eastAsia="Helvetica Neue" w:hAnsi="Helvetica" w:cs="Helvetica"/>
          <w:color w:val="000000" w:themeColor="text1"/>
        </w:rPr>
        <w:t>and the other found it made it made performance worse</w:t>
      </w:r>
      <w:r w:rsidR="004B75DD" w:rsidRPr="00675EC7">
        <w:rPr>
          <w:rFonts w:ascii="Helvetica" w:eastAsia="Helvetica Neue" w:hAnsi="Helvetica" w:cs="Helvetica"/>
          <w:color w:val="000000" w:themeColor="text1"/>
        </w:rPr>
        <w:t xml:space="preserve"> (Witte et al., 2013)</w:t>
      </w:r>
      <w:r w:rsidRPr="00675EC7">
        <w:rPr>
          <w:rFonts w:ascii="Helvetica" w:eastAsia="Helvetica Neue" w:hAnsi="Helvetica" w:cs="Helvetica"/>
          <w:color w:val="000000" w:themeColor="text1"/>
        </w:rPr>
        <w:t>. Empathy was also found in one study to negatively influence performance</w:t>
      </w:r>
      <w:r w:rsidR="004B75DD" w:rsidRPr="00675EC7">
        <w:rPr>
          <w:rFonts w:ascii="Helvetica" w:eastAsia="Helvetica Neue" w:hAnsi="Helvetica" w:cs="Helvetica"/>
          <w:color w:val="000000" w:themeColor="text1"/>
        </w:rPr>
        <w:t xml:space="preserve"> (Kleih &amp; Kubler, 2013)</w:t>
      </w:r>
      <w:r w:rsidRPr="00675EC7">
        <w:rPr>
          <w:rFonts w:ascii="Helvetica" w:eastAsia="Helvetica Neue" w:hAnsi="Helvetica" w:cs="Helvetica"/>
          <w:color w:val="000000" w:themeColor="text1"/>
        </w:rPr>
        <w:t>. Also coping strategies for pain predicted success in reducing activity in pain sensitive regions</w:t>
      </w:r>
      <w:r w:rsidR="004B75DD" w:rsidRPr="00675EC7">
        <w:rPr>
          <w:rFonts w:ascii="Helvetica" w:eastAsia="Helvetica Neue" w:hAnsi="Helvetica" w:cs="Helvetica"/>
          <w:color w:val="000000" w:themeColor="text1"/>
        </w:rPr>
        <w:t xml:space="preserve"> (Emmert et al., 2017)</w:t>
      </w:r>
      <w:r w:rsidRPr="00675EC7">
        <w:rPr>
          <w:rFonts w:ascii="Helvetica" w:eastAsia="Helvetica Neue" w:hAnsi="Helvetica" w:cs="Helvetica"/>
          <w:color w:val="000000" w:themeColor="text1"/>
        </w:rPr>
        <w:t xml:space="preserve">. </w:t>
      </w:r>
    </w:p>
    <w:p w14:paraId="780BC60F" w14:textId="77777777" w:rsidR="007707B5" w:rsidRPr="00675EC7" w:rsidRDefault="002E14F0" w:rsidP="00C35FB9">
      <w:pPr>
        <w:tabs>
          <w:tab w:val="left" w:pos="5508"/>
        </w:tabs>
        <w:spacing w:line="480" w:lineRule="auto"/>
        <w:rPr>
          <w:rFonts w:ascii="Helvetica" w:eastAsia="Helvetica Neue" w:hAnsi="Helvetica" w:cs="Helvetica"/>
          <w:color w:val="000000" w:themeColor="text1"/>
        </w:rPr>
      </w:pPr>
      <w:r w:rsidRPr="00675EC7">
        <w:rPr>
          <w:rFonts w:ascii="Helvetica" w:eastAsia="Helvetica Neue" w:hAnsi="Helvetica" w:cs="Helvetica"/>
          <w:color w:val="000000" w:themeColor="text1"/>
        </w:rPr>
        <w:t>The</w:t>
      </w:r>
      <w:r w:rsidR="0045781A" w:rsidRPr="00675EC7">
        <w:rPr>
          <w:rFonts w:ascii="Helvetica" w:eastAsia="Helvetica Neue" w:hAnsi="Helvetica" w:cs="Helvetica"/>
          <w:color w:val="000000" w:themeColor="text1"/>
        </w:rPr>
        <w:t xml:space="preserve"> variety</w:t>
      </w:r>
      <w:r w:rsidRPr="00675EC7">
        <w:rPr>
          <w:rFonts w:ascii="Helvetica" w:eastAsia="Helvetica Neue" w:hAnsi="Helvetica" w:cs="Helvetica"/>
          <w:color w:val="000000" w:themeColor="text1"/>
        </w:rPr>
        <w:t xml:space="preserve"> in variables targeted for learning or performance</w:t>
      </w:r>
      <w:r w:rsidR="004B75DD" w:rsidRPr="00675EC7">
        <w:rPr>
          <w:rFonts w:ascii="Helvetica" w:eastAsia="Helvetica Neue" w:hAnsi="Helvetica" w:cs="Helvetica"/>
          <w:color w:val="000000" w:themeColor="text1"/>
        </w:rPr>
        <w:t xml:space="preserve"> in neurofeedback and BCI research</w:t>
      </w:r>
      <w:r w:rsidR="0045781A" w:rsidRPr="00675EC7">
        <w:rPr>
          <w:rFonts w:ascii="Helvetica" w:eastAsia="Helvetica Neue" w:hAnsi="Helvetica" w:cs="Helvetica"/>
          <w:color w:val="000000" w:themeColor="text1"/>
        </w:rPr>
        <w:t xml:space="preserve"> </w:t>
      </w:r>
      <w:r w:rsidRPr="00675EC7">
        <w:rPr>
          <w:rFonts w:ascii="Helvetica" w:eastAsia="Helvetica Neue" w:hAnsi="Helvetica" w:cs="Helvetica"/>
          <w:color w:val="000000" w:themeColor="text1"/>
        </w:rPr>
        <w:t xml:space="preserve">is extensive. Even within the current survey are studies looking at hemispheric asymmetry, microstates, SMR, BOLD levels or P300 amplitude. In addition, different areas or circuits of the brain are often utilised as targets for certain activity to be modified and methodologies and training protocols vary significantly. The variety of research carried out does offer a degree of cross-methodological validity. It is certainly ever more convincing that people are able to modify a remarkable variety of neurological activity through training and computer interfacing. </w:t>
      </w:r>
      <w:r w:rsidR="007707B5" w:rsidRPr="00675EC7">
        <w:rPr>
          <w:rFonts w:ascii="Helvetica" w:eastAsia="Helvetica Neue" w:hAnsi="Helvetica" w:cs="Helvetica"/>
          <w:color w:val="000000" w:themeColor="text1"/>
        </w:rPr>
        <w:t xml:space="preserve"> </w:t>
      </w:r>
    </w:p>
    <w:p w14:paraId="7EAF7565" w14:textId="227EDDB2" w:rsidR="00AC0E57" w:rsidRPr="00675EC7" w:rsidRDefault="002E14F0" w:rsidP="00C35FB9">
      <w:pPr>
        <w:tabs>
          <w:tab w:val="left" w:pos="5508"/>
        </w:tabs>
        <w:spacing w:line="480" w:lineRule="auto"/>
        <w:rPr>
          <w:rFonts w:ascii="Helvetica" w:eastAsia="Helvetica Neue" w:hAnsi="Helvetica" w:cs="Helvetica"/>
          <w:color w:val="000000" w:themeColor="text1"/>
        </w:rPr>
      </w:pPr>
      <w:r w:rsidRPr="00675EC7">
        <w:rPr>
          <w:rFonts w:ascii="Helvetica" w:eastAsia="Helvetica Neue" w:hAnsi="Helvetica" w:cs="Helvetica"/>
          <w:color w:val="000000" w:themeColor="text1"/>
        </w:rPr>
        <w:t xml:space="preserve">While </w:t>
      </w:r>
      <w:r w:rsidR="008D3208" w:rsidRPr="00675EC7">
        <w:rPr>
          <w:rFonts w:ascii="Helvetica" w:eastAsia="Helvetica Neue" w:hAnsi="Helvetica" w:cs="Helvetica"/>
          <w:color w:val="000000" w:themeColor="text1"/>
        </w:rPr>
        <w:t xml:space="preserve">neurofeedback </w:t>
      </w:r>
      <w:r w:rsidRPr="00675EC7">
        <w:rPr>
          <w:rFonts w:ascii="Helvetica" w:eastAsia="Helvetica Neue" w:hAnsi="Helvetica" w:cs="Helvetica"/>
          <w:color w:val="000000" w:themeColor="text1"/>
        </w:rPr>
        <w:t xml:space="preserve">is promising, the issue with non-responders needs to be addressed. It would be beneficial to understand this group of people better. There is first a question as to whether barriers to responding can be overcome or whether better selection of participants is required. It has also not yet been tested whether non-responding participants in one study would also not respond to training in another. In other words, there is a question as to whether non-responders </w:t>
      </w:r>
      <w:r w:rsidR="00361C7F" w:rsidRPr="00675EC7">
        <w:rPr>
          <w:rFonts w:ascii="Helvetica" w:eastAsia="Helvetica Neue" w:hAnsi="Helvetica" w:cs="Helvetica"/>
          <w:color w:val="000000" w:themeColor="text1"/>
        </w:rPr>
        <w:t xml:space="preserve">are generally </w:t>
      </w:r>
      <w:r w:rsidRPr="00675EC7">
        <w:rPr>
          <w:rFonts w:ascii="Helvetica" w:eastAsia="Helvetica Neue" w:hAnsi="Helvetica" w:cs="Helvetica"/>
          <w:color w:val="000000" w:themeColor="text1"/>
        </w:rPr>
        <w:t xml:space="preserve">unable to modify brain activity or </w:t>
      </w:r>
      <w:r w:rsidR="00361C7F" w:rsidRPr="00675EC7">
        <w:rPr>
          <w:rFonts w:ascii="Helvetica" w:eastAsia="Helvetica Neue" w:hAnsi="Helvetica" w:cs="Helvetica"/>
          <w:color w:val="000000" w:themeColor="text1"/>
        </w:rPr>
        <w:t xml:space="preserve">whether </w:t>
      </w:r>
      <w:r w:rsidRPr="00675EC7">
        <w:rPr>
          <w:rFonts w:ascii="Helvetica" w:eastAsia="Helvetica Neue" w:hAnsi="Helvetica" w:cs="Helvetica"/>
          <w:color w:val="000000" w:themeColor="text1"/>
        </w:rPr>
        <w:t xml:space="preserve">they have specific psychological characteristics which prevent them learning to modify one area of the </w:t>
      </w:r>
      <w:r w:rsidRPr="00675EC7">
        <w:rPr>
          <w:rFonts w:ascii="Helvetica" w:eastAsia="Helvetica Neue" w:hAnsi="Helvetica" w:cs="Helvetica"/>
          <w:color w:val="000000" w:themeColor="text1"/>
        </w:rPr>
        <w:lastRenderedPageBreak/>
        <w:t xml:space="preserve">brain or particular brain waves. One might certainly expect differences; for example, mood may be a more important variable in studies looking to modify activity in areas of the brain associated with emotion. </w:t>
      </w:r>
    </w:p>
    <w:p w14:paraId="42127CE7" w14:textId="5C4897A5" w:rsidR="00B46D5C" w:rsidRPr="00675EC7" w:rsidRDefault="002E14F0" w:rsidP="00C35FB9">
      <w:pPr>
        <w:tabs>
          <w:tab w:val="left" w:pos="5508"/>
        </w:tabs>
        <w:spacing w:line="480" w:lineRule="auto"/>
        <w:rPr>
          <w:rFonts w:ascii="Helvetica" w:eastAsia="Helvetica Neue" w:hAnsi="Helvetica" w:cs="Helvetica"/>
          <w:color w:val="000000" w:themeColor="text1"/>
        </w:rPr>
      </w:pPr>
      <w:r w:rsidRPr="00675EC7">
        <w:rPr>
          <w:rFonts w:ascii="Helvetica" w:eastAsia="Helvetica Neue" w:hAnsi="Helvetica" w:cs="Helvetica"/>
          <w:color w:val="000000" w:themeColor="text1"/>
        </w:rPr>
        <w:t xml:space="preserve">The research into psychological variables is particularly limited. Up until now, </w:t>
      </w:r>
      <w:r w:rsidR="008D3208" w:rsidRPr="00675EC7">
        <w:rPr>
          <w:rFonts w:ascii="Helvetica" w:eastAsia="Helvetica Neue" w:hAnsi="Helvetica" w:cs="Helvetica"/>
          <w:color w:val="000000" w:themeColor="text1"/>
        </w:rPr>
        <w:t>neurofeedback</w:t>
      </w:r>
      <w:r w:rsidRPr="00675EC7">
        <w:rPr>
          <w:rFonts w:ascii="Helvetica" w:eastAsia="Helvetica Neue" w:hAnsi="Helvetica" w:cs="Helvetica"/>
          <w:color w:val="000000" w:themeColor="text1"/>
        </w:rPr>
        <w:t xml:space="preserve"> studies have rarely explored psychological variables or non-responders generally as a primary aim. That is, most research does not separate out non-responders as a group and explore in detail how their psychological variables differ, what their difficulties non-responders face and what their experience of the training is like in comparison to those who are successful (e.g. what strategies are they using or how is their motivation changing over time). It also seems to be unclear as to what the consensus is as to which participants are considered to be “non-responders” and for example, what the threshold level of successful response is (Emmert et al., 2016). </w:t>
      </w:r>
      <w:r w:rsidR="00B46D5C" w:rsidRPr="00675EC7">
        <w:rPr>
          <w:rFonts w:ascii="Helvetica" w:eastAsia="Helvetica Neue" w:hAnsi="Helvetica" w:cs="Helvetica"/>
          <w:color w:val="000000" w:themeColor="text1"/>
        </w:rPr>
        <w:t>Some BCI studies set a 70% accuracy threshold to differentiate successful and non-</w:t>
      </w:r>
      <w:r w:rsidR="007707B5" w:rsidRPr="00675EC7">
        <w:rPr>
          <w:rFonts w:ascii="Helvetica" w:eastAsia="Helvetica Neue" w:hAnsi="Helvetica" w:cs="Helvetica"/>
          <w:color w:val="000000" w:themeColor="text1"/>
        </w:rPr>
        <w:t>successful</w:t>
      </w:r>
      <w:r w:rsidR="00B46D5C" w:rsidRPr="00675EC7">
        <w:rPr>
          <w:rFonts w:ascii="Helvetica" w:eastAsia="Helvetica Neue" w:hAnsi="Helvetica" w:cs="Helvetica"/>
          <w:color w:val="000000" w:themeColor="text1"/>
        </w:rPr>
        <w:t xml:space="preserve"> BCI (Alkoby et al., 2017). Alternatively, studies have defined success as the achievement of significant differences in responses between two conditions, such as differences in BOLD signals between up and down regulation conditions (e.g. Marxen et al., 2016) or differences in P300 amplitude between groups of participants (Kleih et al., 2010). Also, Gruzelier and colleagues (1999) used two independent raters to judge average from good performers of hemispheric shifts in negativity, with the aid of graphs. There are therefore a variety of methods for defining success which will also vary based on the methodology of the study.</w:t>
      </w:r>
    </w:p>
    <w:p w14:paraId="6B2A75DF" w14:textId="494DA07B" w:rsidR="00AC0E57" w:rsidRPr="00675EC7" w:rsidRDefault="002E14F0" w:rsidP="00C35FB9">
      <w:pPr>
        <w:tabs>
          <w:tab w:val="left" w:pos="5508"/>
        </w:tabs>
        <w:spacing w:line="480" w:lineRule="auto"/>
        <w:rPr>
          <w:rFonts w:ascii="Helvetica" w:eastAsia="Helvetica Neue" w:hAnsi="Helvetica" w:cs="Helvetica"/>
          <w:color w:val="000000" w:themeColor="text1"/>
        </w:rPr>
      </w:pPr>
      <w:r w:rsidRPr="00675EC7">
        <w:rPr>
          <w:rFonts w:ascii="Helvetica" w:eastAsia="Helvetica Neue" w:hAnsi="Helvetica" w:cs="Helvetica"/>
          <w:color w:val="000000" w:themeColor="text1"/>
        </w:rPr>
        <w:t xml:space="preserve">Psychological factors in particular may affect training but also be affected by training. This is important because the research which has explored this area often relies on correlation and researchers have yet to manipulate these variables successfully prior to training sessions. The design of studies needs to allow for prediction of success </w:t>
      </w:r>
      <w:r w:rsidR="002C4B6A" w:rsidRPr="00675EC7">
        <w:rPr>
          <w:rFonts w:ascii="Helvetica" w:eastAsia="Helvetica Neue" w:hAnsi="Helvetica" w:cs="Helvetica"/>
          <w:color w:val="000000" w:themeColor="text1"/>
        </w:rPr>
        <w:t>for</w:t>
      </w:r>
      <w:r w:rsidRPr="00675EC7">
        <w:rPr>
          <w:rFonts w:ascii="Helvetica" w:eastAsia="Helvetica Neue" w:hAnsi="Helvetica" w:cs="Helvetica"/>
          <w:color w:val="000000" w:themeColor="text1"/>
        </w:rPr>
        <w:t xml:space="preserve"> psychological variables to be useful for training selection. The complexity of the effects of psychological variables also needs to be better understood. Qualitative evidence from interviews in one of the studies has </w:t>
      </w:r>
      <w:r w:rsidRPr="00675EC7">
        <w:rPr>
          <w:rFonts w:ascii="Helvetica" w:eastAsia="Helvetica Neue" w:hAnsi="Helvetica" w:cs="Helvetica"/>
          <w:color w:val="000000" w:themeColor="text1"/>
        </w:rPr>
        <w:lastRenderedPageBreak/>
        <w:t>captured interesting nuances in training performance specifically in relation to motivation with individuals along their course of training (Nijboer et al., 2010). Such work highligh</w:t>
      </w:r>
      <w:r w:rsidR="00C54888" w:rsidRPr="00675EC7">
        <w:rPr>
          <w:rFonts w:ascii="Helvetica" w:eastAsia="Helvetica Neue" w:hAnsi="Helvetica" w:cs="Helvetica"/>
          <w:color w:val="000000" w:themeColor="text1"/>
        </w:rPr>
        <w:t>ts</w:t>
      </w:r>
      <w:r w:rsidRPr="00675EC7">
        <w:rPr>
          <w:rFonts w:ascii="Helvetica" w:eastAsia="Helvetica Neue" w:hAnsi="Helvetica" w:cs="Helvetica"/>
          <w:color w:val="000000" w:themeColor="text1"/>
        </w:rPr>
        <w:t xml:space="preserve"> that research into motivation should take into account a potential triangular relationship between mastery confidence, fear of incompetence and challenge and how this changes through a course of neurofeedback. </w:t>
      </w:r>
      <w:r w:rsidR="00C54888" w:rsidRPr="00675EC7">
        <w:rPr>
          <w:rFonts w:ascii="Helvetica" w:eastAsia="Helvetica Neue" w:hAnsi="Helvetica" w:cs="Helvetica"/>
          <w:color w:val="000000" w:themeColor="text1"/>
        </w:rPr>
        <w:t>Further r</w:t>
      </w:r>
      <w:r w:rsidRPr="00675EC7">
        <w:rPr>
          <w:rFonts w:ascii="Helvetica" w:eastAsia="Helvetica Neue" w:hAnsi="Helvetica" w:cs="Helvetica"/>
          <w:color w:val="000000" w:themeColor="text1"/>
        </w:rPr>
        <w:t xml:space="preserve">esearch is </w:t>
      </w:r>
      <w:r w:rsidR="00C54888" w:rsidRPr="00675EC7">
        <w:rPr>
          <w:rFonts w:ascii="Helvetica" w:eastAsia="Helvetica Neue" w:hAnsi="Helvetica" w:cs="Helvetica"/>
          <w:color w:val="000000" w:themeColor="text1"/>
        </w:rPr>
        <w:t xml:space="preserve">now </w:t>
      </w:r>
      <w:r w:rsidRPr="00675EC7">
        <w:rPr>
          <w:rFonts w:ascii="Helvetica" w:eastAsia="Helvetica Neue" w:hAnsi="Helvetica" w:cs="Helvetica"/>
          <w:color w:val="000000" w:themeColor="text1"/>
        </w:rPr>
        <w:t>needed to explore such complexities further and also in relation to other implicated variables, such as mood or attention. It is not unreasonable to expect that all of the psychological variables mentioned in this review might influence each other and there is currently less focus on the individual change over training blocks and how this may relate to psychology. Rather it is more focused on correlations between psychological variables and performance within training sessions. As the psychological variables seem inconsistent through the research, it would suggest that more detailed exploration of individual differences in how psychological variables affect the benefits of training are required over the course of training to understand the subtleties involved.</w:t>
      </w:r>
      <w:r w:rsidR="000D668D" w:rsidRPr="00675EC7">
        <w:rPr>
          <w:rFonts w:ascii="Helvetica" w:eastAsia="Helvetica Neue" w:hAnsi="Helvetica" w:cs="Helvetica"/>
          <w:color w:val="000000" w:themeColor="text1"/>
        </w:rPr>
        <w:t xml:space="preserve"> These variable</w:t>
      </w:r>
      <w:r w:rsidR="00F57BBE" w:rsidRPr="00675EC7">
        <w:rPr>
          <w:rFonts w:ascii="Helvetica" w:eastAsia="Helvetica Neue" w:hAnsi="Helvetica" w:cs="Helvetica"/>
          <w:color w:val="000000" w:themeColor="text1"/>
        </w:rPr>
        <w:t>s</w:t>
      </w:r>
      <w:r w:rsidR="000D668D" w:rsidRPr="00675EC7">
        <w:rPr>
          <w:rFonts w:ascii="Helvetica" w:eastAsia="Helvetica Neue" w:hAnsi="Helvetica" w:cs="Helvetica"/>
          <w:color w:val="000000" w:themeColor="text1"/>
        </w:rPr>
        <w:t xml:space="preserve"> can fluctuate within seconds and so research should target both wider population effects and also more detailed research with individuals.</w:t>
      </w:r>
    </w:p>
    <w:p w14:paraId="22F01551" w14:textId="70C8DBCB" w:rsidR="00AC0E57" w:rsidRPr="00675EC7" w:rsidRDefault="002C4B6A" w:rsidP="00C35FB9">
      <w:pPr>
        <w:tabs>
          <w:tab w:val="left" w:pos="5508"/>
        </w:tabs>
        <w:spacing w:line="480" w:lineRule="auto"/>
        <w:rPr>
          <w:rFonts w:ascii="Helvetica" w:eastAsia="Helvetica Neue" w:hAnsi="Helvetica" w:cs="Helvetica"/>
          <w:color w:val="000000" w:themeColor="text1"/>
        </w:rPr>
      </w:pPr>
      <w:r w:rsidRPr="00675EC7">
        <w:rPr>
          <w:rFonts w:ascii="Helvetica" w:eastAsia="Helvetica Neue" w:hAnsi="Helvetica" w:cs="Helvetica"/>
          <w:color w:val="000000" w:themeColor="text1"/>
        </w:rPr>
        <w:t xml:space="preserve">To </w:t>
      </w:r>
      <w:r w:rsidR="003D6F8D" w:rsidRPr="00675EC7">
        <w:rPr>
          <w:rFonts w:ascii="Helvetica" w:eastAsia="Helvetica Neue" w:hAnsi="Helvetica" w:cs="Helvetica"/>
          <w:color w:val="000000" w:themeColor="text1"/>
        </w:rPr>
        <w:t>conclude</w:t>
      </w:r>
      <w:r w:rsidRPr="00675EC7">
        <w:rPr>
          <w:rFonts w:ascii="Helvetica" w:eastAsia="Helvetica Neue" w:hAnsi="Helvetica" w:cs="Helvetica"/>
          <w:color w:val="000000" w:themeColor="text1"/>
        </w:rPr>
        <w:t>, in</w:t>
      </w:r>
      <w:r w:rsidR="00245772" w:rsidRPr="00675EC7">
        <w:rPr>
          <w:rFonts w:ascii="Helvetica" w:eastAsia="Helvetica Neue" w:hAnsi="Helvetica" w:cs="Helvetica"/>
          <w:color w:val="000000" w:themeColor="text1"/>
        </w:rPr>
        <w:t xml:space="preserve"> the future, h</w:t>
      </w:r>
      <w:r w:rsidR="00AC7072" w:rsidRPr="00675EC7">
        <w:rPr>
          <w:rFonts w:ascii="Helvetica" w:eastAsia="Helvetica Neue" w:hAnsi="Helvetica" w:cs="Helvetica"/>
          <w:color w:val="000000" w:themeColor="text1"/>
        </w:rPr>
        <w:t xml:space="preserve">igh quality research is necessary </w:t>
      </w:r>
      <w:r w:rsidR="00245772" w:rsidRPr="00675EC7">
        <w:rPr>
          <w:rFonts w:ascii="Helvetica" w:eastAsia="Helvetica Neue" w:hAnsi="Helvetica" w:cs="Helvetica"/>
          <w:color w:val="000000" w:themeColor="text1"/>
        </w:rPr>
        <w:t>to</w:t>
      </w:r>
      <w:r w:rsidR="00AC7072" w:rsidRPr="00675EC7">
        <w:rPr>
          <w:rFonts w:ascii="Helvetica" w:eastAsia="Helvetica Neue" w:hAnsi="Helvetica" w:cs="Helvetica"/>
          <w:color w:val="000000" w:themeColor="text1"/>
        </w:rPr>
        <w:t xml:space="preserve"> </w:t>
      </w:r>
      <w:r w:rsidR="00245772" w:rsidRPr="00675EC7">
        <w:rPr>
          <w:rFonts w:ascii="Helvetica" w:eastAsia="Helvetica Neue" w:hAnsi="Helvetica" w:cs="Helvetica"/>
          <w:color w:val="000000" w:themeColor="text1"/>
        </w:rPr>
        <w:t>allow</w:t>
      </w:r>
      <w:r w:rsidR="00AC7072" w:rsidRPr="00675EC7">
        <w:rPr>
          <w:rFonts w:ascii="Helvetica" w:eastAsia="Helvetica Neue" w:hAnsi="Helvetica" w:cs="Helvetica"/>
          <w:color w:val="000000" w:themeColor="text1"/>
        </w:rPr>
        <w:t xml:space="preserve"> </w:t>
      </w:r>
      <w:r w:rsidR="00245772" w:rsidRPr="00675EC7">
        <w:rPr>
          <w:rFonts w:ascii="Helvetica" w:eastAsia="Helvetica Neue" w:hAnsi="Helvetica" w:cs="Helvetica"/>
          <w:color w:val="000000" w:themeColor="text1"/>
        </w:rPr>
        <w:t>conclusions</w:t>
      </w:r>
      <w:r w:rsidR="00AC7072" w:rsidRPr="00675EC7">
        <w:rPr>
          <w:rFonts w:ascii="Helvetica" w:eastAsia="Helvetica Neue" w:hAnsi="Helvetica" w:cs="Helvetica"/>
          <w:color w:val="000000" w:themeColor="text1"/>
        </w:rPr>
        <w:t xml:space="preserve"> </w:t>
      </w:r>
      <w:r w:rsidR="00245772" w:rsidRPr="00675EC7">
        <w:rPr>
          <w:rFonts w:ascii="Helvetica" w:eastAsia="Helvetica Neue" w:hAnsi="Helvetica" w:cs="Helvetica"/>
          <w:color w:val="000000" w:themeColor="text1"/>
        </w:rPr>
        <w:t>to be drawn confidently regarding</w:t>
      </w:r>
      <w:r w:rsidR="00AC7072" w:rsidRPr="00675EC7">
        <w:rPr>
          <w:rFonts w:ascii="Helvetica" w:eastAsia="Helvetica Neue" w:hAnsi="Helvetica" w:cs="Helvetica"/>
          <w:color w:val="000000" w:themeColor="text1"/>
        </w:rPr>
        <w:t xml:space="preserve"> psychological factors. </w:t>
      </w:r>
      <w:r w:rsidR="00245772" w:rsidRPr="00675EC7">
        <w:rPr>
          <w:rFonts w:ascii="Helvetica" w:eastAsia="Helvetica Neue" w:hAnsi="Helvetica" w:cs="Helvetica"/>
          <w:color w:val="000000" w:themeColor="text1"/>
        </w:rPr>
        <w:t xml:space="preserve">This means that measures used to assess motivation, mood, and so on should have good reliability and validity and be sensitive to pick up the nuances of such variables. There needs to be recognition that psychological variables such as mood and motivation will vary over time and so need to be monitored throughout training. These variables also need to become more of a focus of manipulation; for </w:t>
      </w:r>
      <w:r w:rsidR="00EF1C8E" w:rsidRPr="00675EC7">
        <w:rPr>
          <w:rFonts w:ascii="Helvetica" w:eastAsia="Helvetica Neue" w:hAnsi="Helvetica" w:cs="Helvetica"/>
          <w:color w:val="000000" w:themeColor="text1"/>
        </w:rPr>
        <w:t>example,</w:t>
      </w:r>
      <w:r w:rsidR="00245772" w:rsidRPr="00675EC7">
        <w:rPr>
          <w:rFonts w:ascii="Helvetica" w:eastAsia="Helvetica Neue" w:hAnsi="Helvetica" w:cs="Helvetica"/>
          <w:color w:val="000000" w:themeColor="text1"/>
        </w:rPr>
        <w:t xml:space="preserve"> by comparing groups of participants who score high </w:t>
      </w:r>
      <w:r w:rsidRPr="00675EC7">
        <w:rPr>
          <w:rFonts w:ascii="Helvetica" w:eastAsia="Helvetica Neue" w:hAnsi="Helvetica" w:cs="Helvetica"/>
          <w:color w:val="000000" w:themeColor="text1"/>
        </w:rPr>
        <w:t>and</w:t>
      </w:r>
      <w:r w:rsidR="00245772" w:rsidRPr="00675EC7">
        <w:rPr>
          <w:rFonts w:ascii="Helvetica" w:eastAsia="Helvetica Neue" w:hAnsi="Helvetica" w:cs="Helvetica"/>
          <w:color w:val="000000" w:themeColor="text1"/>
        </w:rPr>
        <w:t xml:space="preserve"> low on such variables. Researchers need to </w:t>
      </w:r>
      <w:r w:rsidRPr="00675EC7">
        <w:rPr>
          <w:rFonts w:ascii="Helvetica" w:eastAsia="Helvetica Neue" w:hAnsi="Helvetica" w:cs="Helvetica"/>
          <w:color w:val="000000" w:themeColor="text1"/>
        </w:rPr>
        <w:t>consider and distinguish</w:t>
      </w:r>
      <w:r w:rsidR="00245772" w:rsidRPr="00675EC7">
        <w:rPr>
          <w:rFonts w:ascii="Helvetica" w:eastAsia="Helvetica Neue" w:hAnsi="Helvetica" w:cs="Helvetica"/>
          <w:color w:val="000000" w:themeColor="text1"/>
        </w:rPr>
        <w:t xml:space="preserve"> between </w:t>
      </w:r>
      <w:r w:rsidR="0051340D" w:rsidRPr="00675EC7">
        <w:rPr>
          <w:rFonts w:ascii="Helvetica" w:eastAsia="Helvetica Neue" w:hAnsi="Helvetica" w:cs="Helvetica"/>
          <w:color w:val="000000" w:themeColor="text1"/>
        </w:rPr>
        <w:t xml:space="preserve">the two success outcomes of </w:t>
      </w:r>
      <w:r w:rsidR="00245772" w:rsidRPr="00675EC7">
        <w:rPr>
          <w:rFonts w:ascii="Helvetica" w:eastAsia="Helvetica Neue" w:hAnsi="Helvetica" w:cs="Helvetica"/>
          <w:color w:val="000000" w:themeColor="text1"/>
        </w:rPr>
        <w:t xml:space="preserve">performance </w:t>
      </w:r>
      <w:r w:rsidRPr="00675EC7">
        <w:rPr>
          <w:rFonts w:ascii="Helvetica" w:eastAsia="Helvetica Neue" w:hAnsi="Helvetica" w:cs="Helvetica"/>
          <w:color w:val="000000" w:themeColor="text1"/>
        </w:rPr>
        <w:t>and</w:t>
      </w:r>
      <w:r w:rsidR="00245772" w:rsidRPr="00675EC7">
        <w:rPr>
          <w:rFonts w:ascii="Helvetica" w:eastAsia="Helvetica Neue" w:hAnsi="Helvetica" w:cs="Helvetica"/>
          <w:color w:val="000000" w:themeColor="text1"/>
        </w:rPr>
        <w:t xml:space="preserve"> </w:t>
      </w:r>
      <w:r w:rsidRPr="00675EC7">
        <w:rPr>
          <w:rFonts w:ascii="Helvetica" w:eastAsia="Helvetica Neue" w:hAnsi="Helvetica" w:cs="Helvetica"/>
          <w:color w:val="000000" w:themeColor="text1"/>
        </w:rPr>
        <w:t xml:space="preserve">learning during training and the </w:t>
      </w:r>
      <w:r w:rsidR="0051340D" w:rsidRPr="00675EC7">
        <w:rPr>
          <w:rFonts w:ascii="Helvetica" w:eastAsia="Helvetica Neue" w:hAnsi="Helvetica" w:cs="Helvetica"/>
          <w:color w:val="000000" w:themeColor="text1"/>
        </w:rPr>
        <w:t xml:space="preserve">relation </w:t>
      </w:r>
      <w:r w:rsidRPr="00675EC7">
        <w:rPr>
          <w:rFonts w:ascii="Helvetica" w:eastAsia="Helvetica Neue" w:hAnsi="Helvetica" w:cs="Helvetica"/>
          <w:color w:val="000000" w:themeColor="text1"/>
        </w:rPr>
        <w:t xml:space="preserve">of psychological variables </w:t>
      </w:r>
      <w:r w:rsidR="0051340D" w:rsidRPr="00675EC7">
        <w:rPr>
          <w:rFonts w:ascii="Helvetica" w:eastAsia="Helvetica Neue" w:hAnsi="Helvetica" w:cs="Helvetica"/>
          <w:color w:val="000000" w:themeColor="text1"/>
        </w:rPr>
        <w:t>to</w:t>
      </w:r>
      <w:r w:rsidRPr="00675EC7">
        <w:rPr>
          <w:rFonts w:ascii="Helvetica" w:eastAsia="Helvetica Neue" w:hAnsi="Helvetica" w:cs="Helvetica"/>
          <w:color w:val="000000" w:themeColor="text1"/>
        </w:rPr>
        <w:t xml:space="preserve"> both. Finally, researchers should consider </w:t>
      </w:r>
      <w:r w:rsidR="003D6F8D" w:rsidRPr="00675EC7">
        <w:rPr>
          <w:rFonts w:ascii="Helvetica" w:eastAsia="Helvetica Neue" w:hAnsi="Helvetica" w:cs="Helvetica"/>
          <w:color w:val="000000" w:themeColor="text1"/>
        </w:rPr>
        <w:t>trialling</w:t>
      </w:r>
      <w:r w:rsidRPr="00675EC7">
        <w:rPr>
          <w:rFonts w:ascii="Helvetica" w:eastAsia="Helvetica Neue" w:hAnsi="Helvetica" w:cs="Helvetica"/>
          <w:color w:val="000000" w:themeColor="text1"/>
        </w:rPr>
        <w:t xml:space="preserve"> interventions to reduce the </w:t>
      </w:r>
      <w:r w:rsidRPr="00675EC7">
        <w:rPr>
          <w:rFonts w:ascii="Helvetica" w:eastAsia="Helvetica Neue" w:hAnsi="Helvetica" w:cs="Helvetica"/>
          <w:color w:val="000000" w:themeColor="text1"/>
        </w:rPr>
        <w:lastRenderedPageBreak/>
        <w:t>effect of inhibit</w:t>
      </w:r>
      <w:r w:rsidR="0051340D" w:rsidRPr="00675EC7">
        <w:rPr>
          <w:rFonts w:ascii="Helvetica" w:eastAsia="Helvetica Neue" w:hAnsi="Helvetica" w:cs="Helvetica"/>
          <w:color w:val="000000" w:themeColor="text1"/>
        </w:rPr>
        <w:t>ory</w:t>
      </w:r>
      <w:r w:rsidRPr="00675EC7">
        <w:rPr>
          <w:rFonts w:ascii="Helvetica" w:eastAsia="Helvetica Neue" w:hAnsi="Helvetica" w:cs="Helvetica"/>
          <w:color w:val="000000" w:themeColor="text1"/>
        </w:rPr>
        <w:t xml:space="preserve"> psychological variables on </w:t>
      </w:r>
      <w:r w:rsidR="0068578B" w:rsidRPr="00675EC7">
        <w:rPr>
          <w:rFonts w:ascii="Helvetica" w:eastAsia="Helvetica Neue" w:hAnsi="Helvetica" w:cs="Helvetica"/>
          <w:color w:val="000000" w:themeColor="text1"/>
        </w:rPr>
        <w:t>neurofeedback</w:t>
      </w:r>
      <w:r w:rsidRPr="00675EC7">
        <w:rPr>
          <w:rFonts w:ascii="Helvetica" w:eastAsia="Helvetica Neue" w:hAnsi="Helvetica" w:cs="Helvetica"/>
          <w:color w:val="000000" w:themeColor="text1"/>
        </w:rPr>
        <w:t xml:space="preserve"> success to increase the efficiency of this</w:t>
      </w:r>
      <w:r w:rsidR="00EF1C8E" w:rsidRPr="00675EC7">
        <w:rPr>
          <w:rFonts w:ascii="Helvetica" w:eastAsia="Helvetica Neue" w:hAnsi="Helvetica" w:cs="Helvetica"/>
          <w:color w:val="000000" w:themeColor="text1"/>
        </w:rPr>
        <w:t xml:space="preserve"> promising</w:t>
      </w:r>
      <w:r w:rsidRPr="00675EC7">
        <w:rPr>
          <w:rFonts w:ascii="Helvetica" w:eastAsia="Helvetica Neue" w:hAnsi="Helvetica" w:cs="Helvetica"/>
          <w:color w:val="000000" w:themeColor="text1"/>
        </w:rPr>
        <w:t xml:space="preserve"> technique.</w:t>
      </w:r>
    </w:p>
    <w:p w14:paraId="23E544E8" w14:textId="77777777" w:rsidR="00592E5E" w:rsidRPr="00675EC7" w:rsidRDefault="00592E5E">
      <w:pPr>
        <w:rPr>
          <w:rFonts w:ascii="Helvetica" w:eastAsia="Helvetica Neue" w:hAnsi="Helvetica" w:cs="Helvetica"/>
          <w:b/>
          <w:color w:val="000000" w:themeColor="text1"/>
        </w:rPr>
      </w:pPr>
      <w:r w:rsidRPr="00675EC7">
        <w:rPr>
          <w:rFonts w:ascii="Helvetica" w:eastAsia="Helvetica Neue" w:hAnsi="Helvetica" w:cs="Helvetica"/>
          <w:b/>
          <w:color w:val="000000" w:themeColor="text1"/>
        </w:rPr>
        <w:br w:type="page"/>
      </w:r>
    </w:p>
    <w:p w14:paraId="6F6E97E5" w14:textId="2AC00750" w:rsidR="00AC0E57" w:rsidRPr="00675EC7" w:rsidRDefault="002E14F0" w:rsidP="00F57BBE">
      <w:pPr>
        <w:tabs>
          <w:tab w:val="left" w:pos="5508"/>
        </w:tabs>
        <w:spacing w:line="480" w:lineRule="auto"/>
        <w:outlineLvl w:val="0"/>
        <w:rPr>
          <w:rFonts w:ascii="Helvetica" w:eastAsia="Helvetica Neue" w:hAnsi="Helvetica" w:cs="Helvetica"/>
          <w:b/>
          <w:color w:val="000000" w:themeColor="text1"/>
        </w:rPr>
      </w:pPr>
      <w:r w:rsidRPr="00675EC7">
        <w:rPr>
          <w:rFonts w:ascii="Helvetica" w:eastAsia="Helvetica Neue" w:hAnsi="Helvetica" w:cs="Helvetica"/>
          <w:b/>
          <w:color w:val="000000" w:themeColor="text1"/>
        </w:rPr>
        <w:lastRenderedPageBreak/>
        <w:t>References</w:t>
      </w:r>
    </w:p>
    <w:p w14:paraId="6EA70B7F" w14:textId="77777777" w:rsidR="00ED3753" w:rsidRPr="00675EC7" w:rsidRDefault="002E14F0" w:rsidP="00ED3753">
      <w:pPr>
        <w:spacing w:after="0" w:line="480" w:lineRule="auto"/>
        <w:ind w:left="720" w:hanging="720"/>
        <w:rPr>
          <w:rFonts w:ascii="Helvetica" w:eastAsia="Helvetica Neue" w:hAnsi="Helvetica" w:cs="Helvetica"/>
          <w:color w:val="000000" w:themeColor="text1"/>
        </w:rPr>
      </w:pPr>
      <w:r w:rsidRPr="00675EC7">
        <w:rPr>
          <w:rFonts w:ascii="Helvetica" w:eastAsia="Helvetica Neue" w:hAnsi="Helvetica" w:cs="Helvetica"/>
          <w:color w:val="000000" w:themeColor="text1"/>
        </w:rPr>
        <w:t xml:space="preserve">Alkoby, O., Abu-Rmileh, A., Shriki, O., &amp; Todder, D. (2017). Can we predict who will respond to neurofeedback? A review of the inefficacy problem and existing predictors for successful EEG neurofeedback learning. </w:t>
      </w:r>
      <w:r w:rsidRPr="00675EC7">
        <w:rPr>
          <w:rFonts w:ascii="Helvetica" w:eastAsia="Helvetica Neue" w:hAnsi="Helvetica" w:cs="Helvetica"/>
          <w:i/>
          <w:color w:val="000000" w:themeColor="text1"/>
        </w:rPr>
        <w:t>Neuroscience</w:t>
      </w:r>
      <w:r w:rsidRPr="00675EC7">
        <w:rPr>
          <w:rFonts w:ascii="Helvetica" w:eastAsia="Helvetica Neue" w:hAnsi="Helvetica" w:cs="Helvetica"/>
          <w:color w:val="000000" w:themeColor="text1"/>
        </w:rPr>
        <w:t>. doi:10.1016/j.neuroscience.2016.12.050</w:t>
      </w:r>
    </w:p>
    <w:p w14:paraId="4FF0F6BD" w14:textId="68BE7BFA" w:rsidR="00ED3753" w:rsidRPr="00675EC7" w:rsidRDefault="00ED3753" w:rsidP="00ED3753">
      <w:pPr>
        <w:spacing w:after="0" w:line="480" w:lineRule="auto"/>
        <w:ind w:left="720" w:hanging="720"/>
        <w:rPr>
          <w:rFonts w:ascii="Helvetica" w:eastAsia="Helvetica Neue" w:hAnsi="Helvetica" w:cs="Helvetica"/>
          <w:color w:val="000000" w:themeColor="text1"/>
        </w:rPr>
      </w:pPr>
      <w:r w:rsidRPr="00675EC7">
        <w:rPr>
          <w:rFonts w:ascii="Helvetica" w:eastAsia="Helvetica Neue" w:hAnsi="Helvetica" w:cs="Helvetica"/>
          <w:color w:val="000000" w:themeColor="text1"/>
        </w:rPr>
        <w:t xml:space="preserve">Attwell, D., &amp; Iadecola, C. (2002). The neural basis of functional brain imaging signals. </w:t>
      </w:r>
      <w:r w:rsidRPr="00675EC7">
        <w:rPr>
          <w:rFonts w:ascii="Helvetica" w:eastAsia="Helvetica Neue" w:hAnsi="Helvetica" w:cs="Helvetica"/>
          <w:i/>
          <w:color w:val="000000" w:themeColor="text1"/>
        </w:rPr>
        <w:t>Trends Neurosci</w:t>
      </w:r>
      <w:r w:rsidRPr="00675EC7">
        <w:rPr>
          <w:rFonts w:ascii="Helvetica" w:eastAsia="Helvetica Neue" w:hAnsi="Helvetica" w:cs="Helvetica"/>
          <w:color w:val="000000" w:themeColor="text1"/>
        </w:rPr>
        <w:t>, 25(12), 621-625.</w:t>
      </w:r>
    </w:p>
    <w:p w14:paraId="3A80D43C" w14:textId="7D711B89" w:rsidR="0074082A" w:rsidRPr="00675EC7" w:rsidRDefault="0074082A" w:rsidP="00F57BBE">
      <w:pPr>
        <w:spacing w:after="0" w:line="480" w:lineRule="auto"/>
        <w:ind w:left="720" w:hanging="720"/>
        <w:rPr>
          <w:rFonts w:ascii="Helvetica" w:eastAsia="Helvetica Neue" w:hAnsi="Helvetica" w:cs="Helvetica"/>
          <w:color w:val="000000" w:themeColor="text1"/>
        </w:rPr>
      </w:pPr>
      <w:r w:rsidRPr="00675EC7">
        <w:rPr>
          <w:rFonts w:ascii="Helvetica" w:eastAsia="Helvetica Neue" w:hAnsi="Helvetica" w:cs="Helvetica"/>
          <w:color w:val="000000" w:themeColor="text1"/>
        </w:rPr>
        <w:t xml:space="preserve">Averbeck, M., Brieger, M., Grote-Kusch, M., Leiberich, P., Olbrich, E., Schröder, A. &amp;Schumacher, K. (1997). Skalen zur Erfassung der Lebensqualität (SEL).. </w:t>
      </w:r>
      <w:r w:rsidRPr="00675EC7">
        <w:rPr>
          <w:rFonts w:ascii="Helvetica" w:eastAsia="Helvetica Neue" w:hAnsi="Helvetica" w:cs="Helvetica"/>
          <w:i/>
          <w:color w:val="000000" w:themeColor="text1"/>
        </w:rPr>
        <w:t>Swets &amp; Zeitlinger</w:t>
      </w:r>
      <w:r w:rsidRPr="00675EC7">
        <w:rPr>
          <w:rFonts w:ascii="Helvetica" w:eastAsia="Helvetica Neue" w:hAnsi="Helvetica" w:cs="Helvetica"/>
          <w:color w:val="000000" w:themeColor="text1"/>
        </w:rPr>
        <w:t xml:space="preserve"> B.V., Frankfurt: Swets Test Services</w:t>
      </w:r>
    </w:p>
    <w:p w14:paraId="5E4DB59F" w14:textId="69C458AF" w:rsidR="00E90954" w:rsidRPr="00675EC7" w:rsidRDefault="00E90954" w:rsidP="00F57BBE">
      <w:pPr>
        <w:spacing w:after="0" w:line="480" w:lineRule="auto"/>
        <w:ind w:left="720" w:hanging="720"/>
        <w:rPr>
          <w:rFonts w:ascii="Helvetica" w:eastAsia="Helvetica Neue" w:hAnsi="Helvetica" w:cs="Helvetica"/>
          <w:color w:val="000000" w:themeColor="text1"/>
        </w:rPr>
      </w:pPr>
      <w:r w:rsidRPr="00675EC7">
        <w:rPr>
          <w:rFonts w:ascii="Helvetica" w:eastAsia="Helvetica Neue" w:hAnsi="Helvetica" w:cs="Helvetica"/>
          <w:color w:val="000000" w:themeColor="text1"/>
        </w:rPr>
        <w:t>Babiloni F., Cincotti F., Carducci F., Rossini P.M., Babiloni C. Spatial enhancement of EEG data by surface Laplacian estimation: the use of magnetic resonance imaging-based head models. </w:t>
      </w:r>
      <w:r w:rsidRPr="00675EC7">
        <w:rPr>
          <w:rFonts w:ascii="Helvetica" w:eastAsia="Helvetica Neue" w:hAnsi="Helvetica" w:cs="Helvetica"/>
          <w:i/>
          <w:color w:val="000000" w:themeColor="text1"/>
        </w:rPr>
        <w:t>Clin. Neurophysiol</w:t>
      </w:r>
      <w:r w:rsidRPr="00675EC7">
        <w:rPr>
          <w:rFonts w:ascii="Helvetica" w:eastAsia="Helvetica Neue" w:hAnsi="Helvetica" w:cs="Helvetica"/>
          <w:color w:val="000000" w:themeColor="text1"/>
        </w:rPr>
        <w:t>. 2001;112(5):724–727.</w:t>
      </w:r>
    </w:p>
    <w:p w14:paraId="7C71CD33" w14:textId="2616E7C6" w:rsidR="009D4327" w:rsidRPr="00675EC7" w:rsidRDefault="009D4327" w:rsidP="00F57BBE">
      <w:pPr>
        <w:spacing w:after="0" w:line="480" w:lineRule="auto"/>
        <w:ind w:left="720" w:hanging="720"/>
        <w:rPr>
          <w:rFonts w:ascii="Helvetica" w:eastAsia="Helvetica Neue" w:hAnsi="Helvetica" w:cs="Helvetica"/>
          <w:color w:val="000000" w:themeColor="text1"/>
        </w:rPr>
      </w:pPr>
      <w:r w:rsidRPr="00675EC7">
        <w:rPr>
          <w:rFonts w:ascii="Helvetica" w:eastAsia="Helvetica Neue" w:hAnsi="Helvetica" w:cs="Helvetica"/>
          <w:color w:val="000000" w:themeColor="text1"/>
        </w:rPr>
        <w:t>Bagby, M., Taylor, G. J., &amp; Ryan, D. (1986). Toronto Alexithymia Scale: Relationship with personality and psychopathology measures. </w:t>
      </w:r>
      <w:r w:rsidRPr="00675EC7">
        <w:rPr>
          <w:rFonts w:ascii="Helvetica" w:eastAsia="Helvetica Neue" w:hAnsi="Helvetica" w:cs="Helvetica"/>
          <w:i/>
          <w:color w:val="000000" w:themeColor="text1"/>
        </w:rPr>
        <w:t>Psychotherapy and Psychosomatics</w:t>
      </w:r>
      <w:r w:rsidRPr="00675EC7">
        <w:rPr>
          <w:rFonts w:ascii="Helvetica" w:eastAsia="Helvetica Neue" w:hAnsi="Helvetica" w:cs="Helvetica"/>
          <w:color w:val="000000" w:themeColor="text1"/>
        </w:rPr>
        <w:t>, 45(4), 207-215.</w:t>
      </w:r>
    </w:p>
    <w:p w14:paraId="33892486" w14:textId="77777777" w:rsidR="00C35FB9" w:rsidRPr="00675EC7" w:rsidRDefault="00B45F81" w:rsidP="00C35FB9">
      <w:pPr>
        <w:spacing w:after="0" w:line="480" w:lineRule="auto"/>
        <w:ind w:left="720" w:hanging="720"/>
        <w:rPr>
          <w:rFonts w:ascii="Helvetica" w:eastAsia="Helvetica Neue" w:hAnsi="Helvetica" w:cs="Helvetica"/>
          <w:color w:val="000000" w:themeColor="text1"/>
        </w:rPr>
      </w:pPr>
      <w:r w:rsidRPr="00675EC7">
        <w:rPr>
          <w:rFonts w:ascii="Helvetica" w:eastAsia="Helvetica Neue" w:hAnsi="Helvetica" w:cs="Helvetica"/>
          <w:color w:val="000000" w:themeColor="text1"/>
        </w:rPr>
        <w:t>Beck, A.T., Steer, R.A., Ball, R.,</w:t>
      </w:r>
      <w:r w:rsidR="008C4AD8" w:rsidRPr="00675EC7">
        <w:rPr>
          <w:rFonts w:ascii="Helvetica" w:eastAsia="Helvetica Neue" w:hAnsi="Helvetica" w:cs="Helvetica"/>
          <w:color w:val="000000" w:themeColor="text1"/>
        </w:rPr>
        <w:t xml:space="preserve"> </w:t>
      </w:r>
      <w:r w:rsidRPr="00675EC7">
        <w:rPr>
          <w:rFonts w:ascii="Helvetica" w:eastAsia="Helvetica Neue" w:hAnsi="Helvetica" w:cs="Helvetica"/>
          <w:color w:val="000000" w:themeColor="text1"/>
        </w:rPr>
        <w:t>and Ranieri, W.F.</w:t>
      </w:r>
      <w:r w:rsidR="00CB5D2F" w:rsidRPr="00675EC7">
        <w:rPr>
          <w:rFonts w:ascii="Helvetica" w:eastAsia="Helvetica Neue" w:hAnsi="Helvetica" w:cs="Helvetica"/>
          <w:color w:val="000000" w:themeColor="text1"/>
        </w:rPr>
        <w:t xml:space="preserve"> </w:t>
      </w:r>
      <w:r w:rsidRPr="00675EC7">
        <w:rPr>
          <w:rFonts w:ascii="Helvetica" w:eastAsia="Helvetica Neue" w:hAnsi="Helvetica" w:cs="Helvetica"/>
          <w:color w:val="000000" w:themeColor="text1"/>
        </w:rPr>
        <w:t>(1996). Comparison of beck depression inventories -IA and-II in psychiatric outpatients. J. Pers.</w:t>
      </w:r>
      <w:r w:rsidR="008422C3" w:rsidRPr="00675EC7">
        <w:rPr>
          <w:rFonts w:ascii="Helvetica" w:eastAsia="Helvetica Neue" w:hAnsi="Helvetica" w:cs="Helvetica"/>
          <w:color w:val="000000" w:themeColor="text1"/>
        </w:rPr>
        <w:t xml:space="preserve"> </w:t>
      </w:r>
      <w:r w:rsidRPr="00675EC7">
        <w:rPr>
          <w:rFonts w:ascii="Helvetica" w:eastAsia="Helvetica Neue" w:hAnsi="Helvetica" w:cs="Helvetica"/>
          <w:color w:val="000000" w:themeColor="text1"/>
        </w:rPr>
        <w:t>Assess. 67, 588–597.</w:t>
      </w:r>
    </w:p>
    <w:p w14:paraId="0E831336" w14:textId="3C1CFC59" w:rsidR="00C35FB9" w:rsidRPr="00675EC7" w:rsidRDefault="00C35FB9" w:rsidP="00C35FB9">
      <w:pPr>
        <w:spacing w:after="0" w:line="480" w:lineRule="auto"/>
        <w:ind w:left="720" w:hanging="720"/>
        <w:rPr>
          <w:rFonts w:ascii="Helvetica" w:eastAsia="Helvetica Neue" w:hAnsi="Helvetica" w:cs="Helvetica"/>
          <w:color w:val="000000" w:themeColor="text1"/>
        </w:rPr>
      </w:pPr>
      <w:r w:rsidRPr="00675EC7">
        <w:rPr>
          <w:rFonts w:ascii="Helvetica" w:eastAsia="Helvetica Neue" w:hAnsi="Helvetica" w:cs="Helvetica"/>
          <w:color w:val="000000" w:themeColor="text1"/>
        </w:rPr>
        <w:t xml:space="preserve">Blake, D.D., Weathers, F.W., Nagy, L.M., Kaloupek, D.G., Gusman, F.D., Charney, D.S., Keane, T.M. (1995): The development of a Clinician-Administered PTSD Scale. </w:t>
      </w:r>
      <w:r w:rsidRPr="00675EC7">
        <w:rPr>
          <w:rFonts w:ascii="Helvetica" w:eastAsia="Helvetica Neue" w:hAnsi="Helvetica" w:cs="Helvetica"/>
          <w:i/>
          <w:color w:val="000000" w:themeColor="text1"/>
        </w:rPr>
        <w:t xml:space="preserve">J Trauma Stress </w:t>
      </w:r>
      <w:r w:rsidRPr="00675EC7">
        <w:rPr>
          <w:rFonts w:ascii="Helvetica" w:eastAsia="Helvetica Neue" w:hAnsi="Helvetica" w:cs="Helvetica"/>
          <w:color w:val="000000" w:themeColor="text1"/>
        </w:rPr>
        <w:t>8:75–90.</w:t>
      </w:r>
    </w:p>
    <w:p w14:paraId="662363AB" w14:textId="257AD9D0" w:rsidR="009D4327" w:rsidRPr="00675EC7" w:rsidRDefault="009D4327" w:rsidP="00F57BBE">
      <w:pPr>
        <w:spacing w:after="0" w:line="480" w:lineRule="auto"/>
        <w:ind w:left="720" w:hanging="720"/>
        <w:rPr>
          <w:rFonts w:ascii="Helvetica" w:eastAsia="Helvetica Neue" w:hAnsi="Helvetica" w:cs="Helvetica"/>
          <w:color w:val="000000" w:themeColor="text1"/>
        </w:rPr>
      </w:pPr>
      <w:r w:rsidRPr="00675EC7">
        <w:rPr>
          <w:rFonts w:ascii="Helvetica" w:eastAsia="Helvetica Neue" w:hAnsi="Helvetica" w:cs="Helvetica"/>
          <w:color w:val="000000" w:themeColor="text1"/>
        </w:rPr>
        <w:t xml:space="preserve">Borkenau P, Ostendorf F (1993) NEO-Fu¨ nf-Faktoren Inventar (NEOFFI) nach Costa und McCrae [NEO Five-Factor Personality Inventory (NEO-FFI) according Costa and McCrae]. </w:t>
      </w:r>
      <w:r w:rsidRPr="00675EC7">
        <w:rPr>
          <w:rFonts w:ascii="Helvetica" w:eastAsia="Helvetica Neue" w:hAnsi="Helvetica" w:cs="Helvetica"/>
          <w:i/>
          <w:color w:val="000000" w:themeColor="text1"/>
        </w:rPr>
        <w:t>Go¨ ttingen:</w:t>
      </w:r>
      <w:r w:rsidRPr="00675EC7">
        <w:rPr>
          <w:rFonts w:ascii="Helvetica" w:eastAsia="Helvetica Neue" w:hAnsi="Helvetica" w:cs="Helvetica"/>
          <w:color w:val="000000" w:themeColor="text1"/>
        </w:rPr>
        <w:t xml:space="preserve"> Hogrefe.</w:t>
      </w:r>
    </w:p>
    <w:p w14:paraId="7502D873" w14:textId="43E7663A" w:rsidR="00FD7224" w:rsidRPr="00675EC7" w:rsidRDefault="00FD7224" w:rsidP="00F57BBE">
      <w:pPr>
        <w:spacing w:after="0" w:line="480" w:lineRule="auto"/>
        <w:ind w:left="720" w:hanging="720"/>
        <w:rPr>
          <w:rFonts w:ascii="Helvetica" w:eastAsia="Helvetica Neue" w:hAnsi="Helvetica" w:cs="Helvetica"/>
          <w:color w:val="000000" w:themeColor="text1"/>
        </w:rPr>
      </w:pPr>
      <w:r w:rsidRPr="00675EC7">
        <w:rPr>
          <w:rFonts w:ascii="Helvetica" w:eastAsia="Helvetica Neue" w:hAnsi="Helvetica" w:cs="Helvetica"/>
          <w:color w:val="000000" w:themeColor="text1"/>
        </w:rPr>
        <w:lastRenderedPageBreak/>
        <w:t>Beier, G. (2</w:t>
      </w:r>
      <w:r w:rsidR="00F57BBE" w:rsidRPr="00675EC7">
        <w:rPr>
          <w:rFonts w:ascii="Helvetica" w:eastAsia="Helvetica Neue" w:hAnsi="Helvetica" w:cs="Helvetica"/>
          <w:color w:val="000000" w:themeColor="text1"/>
        </w:rPr>
        <w:t>004). Kontrollüberzeugungen im Umgang mit Technik: ein Persönlichkeitsmerkmal mit Relevanz für die Gestaltung technischer S</w:t>
      </w:r>
      <w:r w:rsidRPr="00675EC7">
        <w:rPr>
          <w:rFonts w:ascii="Helvetica" w:eastAsia="Helvetica Neue" w:hAnsi="Helvetica" w:cs="Helvetica"/>
          <w:color w:val="000000" w:themeColor="text1"/>
        </w:rPr>
        <w:t xml:space="preserve">ysteme (Doctoral thesis). </w:t>
      </w:r>
      <w:r w:rsidRPr="00675EC7">
        <w:rPr>
          <w:rFonts w:ascii="Helvetica" w:eastAsia="Helvetica Neue" w:hAnsi="Helvetica" w:cs="Helvetica"/>
          <w:i/>
          <w:color w:val="000000" w:themeColor="text1"/>
        </w:rPr>
        <w:t>Available from GESIS database</w:t>
      </w:r>
      <w:r w:rsidRPr="00675EC7">
        <w:rPr>
          <w:rFonts w:ascii="Helvetica" w:eastAsia="Helvetica Neue" w:hAnsi="Helvetica" w:cs="Helvetica"/>
          <w:color w:val="000000" w:themeColor="text1"/>
        </w:rPr>
        <w:t>, Record No. 20040112708.</w:t>
      </w:r>
    </w:p>
    <w:p w14:paraId="231CA689" w14:textId="0EE7B0EB" w:rsidR="00C471BF" w:rsidRPr="00675EC7" w:rsidRDefault="00C471BF" w:rsidP="00F57BBE">
      <w:pPr>
        <w:spacing w:after="0" w:line="480" w:lineRule="auto"/>
        <w:ind w:left="720" w:hanging="720"/>
        <w:rPr>
          <w:rFonts w:ascii="Helvetica" w:eastAsia="Helvetica Neue" w:hAnsi="Helvetica" w:cs="Helvetica"/>
          <w:color w:val="000000" w:themeColor="text1"/>
        </w:rPr>
      </w:pPr>
      <w:r w:rsidRPr="00675EC7">
        <w:rPr>
          <w:rFonts w:ascii="Helvetica" w:eastAsia="Helvetica Neue" w:hAnsi="Helvetica" w:cs="Helvetica"/>
          <w:color w:val="000000" w:themeColor="text1"/>
        </w:rPr>
        <w:t>Brickenkamp, R. (2002). Test d2: Aufmerksamkeits-Belastungs-Test (9., überarbeitete und neu normierte Auflage</w:t>
      </w:r>
      <w:r w:rsidRPr="00675EC7">
        <w:rPr>
          <w:rFonts w:ascii="Helvetica" w:eastAsia="Helvetica Neue" w:hAnsi="Helvetica" w:cs="Helvetica"/>
          <w:i/>
          <w:color w:val="000000" w:themeColor="text1"/>
        </w:rPr>
        <w:t>). Göttingen</w:t>
      </w:r>
      <w:r w:rsidRPr="00675EC7">
        <w:rPr>
          <w:rFonts w:ascii="Helvetica" w:eastAsia="Helvetica Neue" w:hAnsi="Helvetica" w:cs="Helvetica"/>
          <w:color w:val="000000" w:themeColor="text1"/>
        </w:rPr>
        <w:t>: Hogrefe</w:t>
      </w:r>
    </w:p>
    <w:p w14:paraId="76554617" w14:textId="5ED1C98B" w:rsidR="009D4327" w:rsidRPr="00675EC7" w:rsidRDefault="00676BBD" w:rsidP="0068578B">
      <w:pPr>
        <w:spacing w:after="0" w:line="480" w:lineRule="auto"/>
        <w:ind w:left="720" w:hanging="720"/>
        <w:rPr>
          <w:rFonts w:ascii="Helvetica" w:eastAsia="Helvetica Neue" w:hAnsi="Helvetica" w:cs="Helvetica"/>
          <w:color w:val="000000" w:themeColor="text1"/>
        </w:rPr>
      </w:pPr>
      <w:r w:rsidRPr="00675EC7">
        <w:rPr>
          <w:rFonts w:ascii="Helvetica" w:eastAsia="Helvetica Neue" w:hAnsi="Helvetica" w:cs="Helvetica"/>
          <w:color w:val="000000" w:themeColor="text1"/>
        </w:rPr>
        <w:t xml:space="preserve">Burde, W., &amp; Blankertz, B. (2006). Is the locus of control of reinforcement a predictor of brain-computer interface performance?. </w:t>
      </w:r>
      <w:r w:rsidRPr="00675EC7">
        <w:rPr>
          <w:rFonts w:ascii="Helvetica" w:eastAsia="Helvetica Neue" w:hAnsi="Helvetica" w:cs="Helvetica"/>
          <w:i/>
          <w:color w:val="000000" w:themeColor="text1"/>
        </w:rPr>
        <w:t>In Proceedings of the 3rd International Brain-Computer Interface Workshop and Training Course</w:t>
      </w:r>
      <w:r w:rsidRPr="00675EC7">
        <w:rPr>
          <w:rFonts w:ascii="Helvetica" w:eastAsia="Helvetica Neue" w:hAnsi="Helvetica" w:cs="Helvetica"/>
          <w:color w:val="000000" w:themeColor="text1"/>
        </w:rPr>
        <w:t> (Vol. 2006, pp. 108-109).</w:t>
      </w:r>
    </w:p>
    <w:p w14:paraId="49E1DBA2" w14:textId="63A48986" w:rsidR="00AC0E57" w:rsidRPr="00675EC7" w:rsidRDefault="002E14F0" w:rsidP="00F57BBE">
      <w:pPr>
        <w:spacing w:after="0" w:line="480" w:lineRule="auto"/>
        <w:ind w:left="720" w:hanging="720"/>
        <w:rPr>
          <w:rFonts w:ascii="Helvetica" w:eastAsia="Helvetica Neue" w:hAnsi="Helvetica" w:cs="Helvetica"/>
          <w:color w:val="000000" w:themeColor="text1"/>
        </w:rPr>
      </w:pPr>
      <w:r w:rsidRPr="00675EC7">
        <w:rPr>
          <w:rFonts w:ascii="Helvetica" w:eastAsia="Helvetica Neue" w:hAnsi="Helvetica" w:cs="Helvetica"/>
          <w:color w:val="000000" w:themeColor="text1"/>
        </w:rPr>
        <w:t xml:space="preserve">Caria, A., Sitaram, R., &amp; Birbaumer, N. (2012). Real-time fMRI: a tool for local brain regulation. </w:t>
      </w:r>
      <w:r w:rsidR="00F57BBE" w:rsidRPr="00675EC7">
        <w:rPr>
          <w:rFonts w:ascii="Helvetica" w:eastAsia="Helvetica Neue" w:hAnsi="Helvetica" w:cs="Helvetica"/>
          <w:i/>
          <w:color w:val="000000" w:themeColor="text1"/>
        </w:rPr>
        <w:t>The Neuroscientist</w:t>
      </w:r>
      <w:r w:rsidRPr="00675EC7">
        <w:rPr>
          <w:rFonts w:ascii="Helvetica" w:eastAsia="Helvetica Neue" w:hAnsi="Helvetica" w:cs="Helvetica"/>
          <w:i/>
          <w:color w:val="000000" w:themeColor="text1"/>
        </w:rPr>
        <w:t>: a review journal bringing neurobiology, neurology and psychiatry,</w:t>
      </w:r>
      <w:r w:rsidRPr="00675EC7">
        <w:rPr>
          <w:rFonts w:ascii="Helvetica" w:eastAsia="Helvetica Neue" w:hAnsi="Helvetica" w:cs="Helvetica"/>
          <w:color w:val="000000" w:themeColor="text1"/>
        </w:rPr>
        <w:t xml:space="preserve"> 18(5), 487. </w:t>
      </w:r>
    </w:p>
    <w:p w14:paraId="78B3B190" w14:textId="77777777" w:rsidR="00AC0E57" w:rsidRPr="00675EC7" w:rsidRDefault="002E14F0" w:rsidP="00F57BBE">
      <w:pPr>
        <w:spacing w:after="0" w:line="480" w:lineRule="auto"/>
        <w:ind w:left="720" w:hanging="720"/>
        <w:rPr>
          <w:rFonts w:ascii="Helvetica" w:eastAsia="Helvetica Neue" w:hAnsi="Helvetica" w:cs="Helvetica"/>
          <w:color w:val="000000" w:themeColor="text1"/>
        </w:rPr>
      </w:pPr>
      <w:r w:rsidRPr="00675EC7">
        <w:rPr>
          <w:rFonts w:ascii="Helvetica" w:eastAsia="Helvetica Neue" w:hAnsi="Helvetica" w:cs="Helvetica"/>
          <w:color w:val="000000" w:themeColor="text1"/>
        </w:rPr>
        <w:t xml:space="preserve">Chiew, M., Laconte, S. M., &amp; Graham, S. J. (2012). Investigation of fMRI neurofeedback of differential primary motor cortex activity using kinesthetic motor imagery. </w:t>
      </w:r>
      <w:r w:rsidRPr="00675EC7">
        <w:rPr>
          <w:rFonts w:ascii="Helvetica" w:eastAsia="Helvetica Neue" w:hAnsi="Helvetica" w:cs="Helvetica"/>
          <w:i/>
          <w:color w:val="000000" w:themeColor="text1"/>
        </w:rPr>
        <w:t>NeuroImage</w:t>
      </w:r>
      <w:r w:rsidRPr="00675EC7">
        <w:rPr>
          <w:rFonts w:ascii="Helvetica" w:eastAsia="Helvetica Neue" w:hAnsi="Helvetica" w:cs="Helvetica"/>
          <w:color w:val="000000" w:themeColor="text1"/>
        </w:rPr>
        <w:t>, 61(1), 21-31. doi:10.1016/j.neuroimage.2012.02.053</w:t>
      </w:r>
    </w:p>
    <w:p w14:paraId="20AFD335" w14:textId="2915AA44" w:rsidR="00AC0E57" w:rsidRPr="00675EC7" w:rsidRDefault="002E14F0" w:rsidP="00F57BBE">
      <w:pPr>
        <w:spacing w:after="0" w:line="480" w:lineRule="auto"/>
        <w:ind w:left="720" w:hanging="720"/>
        <w:rPr>
          <w:rFonts w:ascii="Helvetica" w:eastAsia="Helvetica Neue" w:hAnsi="Helvetica" w:cs="Helvetica"/>
          <w:color w:val="000000" w:themeColor="text1"/>
        </w:rPr>
      </w:pPr>
      <w:r w:rsidRPr="00675EC7">
        <w:rPr>
          <w:rFonts w:ascii="Helvetica" w:eastAsia="Helvetica Neue" w:hAnsi="Helvetica" w:cs="Helvetica"/>
          <w:color w:val="000000" w:themeColor="text1"/>
        </w:rPr>
        <w:t>Cohen Kadosh, K., Luo, Q., de Burca, C., Sokunbi, M. O., Feng, J., Linden, D. E., &amp; Lau, J. Y. (2016). Using real-time fMRI to influence effective connectivity in the developing emotion regulation network</w:t>
      </w:r>
      <w:r w:rsidRPr="00675EC7">
        <w:rPr>
          <w:rFonts w:ascii="Helvetica" w:eastAsia="Helvetica Neue" w:hAnsi="Helvetica" w:cs="Helvetica"/>
          <w:i/>
          <w:color w:val="000000" w:themeColor="text1"/>
        </w:rPr>
        <w:t>. Neuroimage</w:t>
      </w:r>
      <w:r w:rsidRPr="00675EC7">
        <w:rPr>
          <w:rFonts w:ascii="Helvetica" w:eastAsia="Helvetica Neue" w:hAnsi="Helvetica" w:cs="Helvetica"/>
          <w:color w:val="000000" w:themeColor="text1"/>
        </w:rPr>
        <w:t>, 125, 616-626. doi:10.1016/j.neuroimage.2015.09.070</w:t>
      </w:r>
    </w:p>
    <w:p w14:paraId="3F31AF2C" w14:textId="7BEF8835" w:rsidR="0079079A" w:rsidRPr="00675EC7" w:rsidRDefault="0079079A" w:rsidP="00F57BBE">
      <w:pPr>
        <w:spacing w:after="0" w:line="480" w:lineRule="auto"/>
        <w:ind w:left="720" w:hanging="720"/>
        <w:rPr>
          <w:rFonts w:ascii="Helvetica" w:hAnsi="Helvetica" w:cs="Helvetica"/>
          <w:color w:val="000000" w:themeColor="text1"/>
          <w:sz w:val="20"/>
          <w:szCs w:val="20"/>
          <w:shd w:val="clear" w:color="auto" w:fill="FFFFFF"/>
        </w:rPr>
      </w:pPr>
      <w:r w:rsidRPr="00675EC7">
        <w:rPr>
          <w:rFonts w:ascii="Helvetica" w:hAnsi="Helvetica" w:cs="Helvetica"/>
          <w:color w:val="000000" w:themeColor="text1"/>
          <w:sz w:val="20"/>
          <w:szCs w:val="20"/>
          <w:shd w:val="clear" w:color="auto" w:fill="FFFFFF"/>
        </w:rPr>
        <w:t>Cortese, A., Amano, K., Koizumi, A., Kawato, M., &amp; Lau, H. (2016). Multivoxel neurofeedback selectively modulates confidence without changing perceptual performance. </w:t>
      </w:r>
      <w:r w:rsidRPr="00675EC7">
        <w:rPr>
          <w:rFonts w:ascii="Helvetica" w:hAnsi="Helvetica" w:cs="Helvetica"/>
          <w:i/>
          <w:iCs/>
          <w:color w:val="000000" w:themeColor="text1"/>
          <w:sz w:val="20"/>
          <w:szCs w:val="20"/>
          <w:shd w:val="clear" w:color="auto" w:fill="FFFFFF"/>
        </w:rPr>
        <w:t>Nature communications</w:t>
      </w:r>
      <w:r w:rsidRPr="00675EC7">
        <w:rPr>
          <w:rFonts w:ascii="Helvetica" w:hAnsi="Helvetica" w:cs="Helvetica"/>
          <w:color w:val="000000" w:themeColor="text1"/>
          <w:sz w:val="20"/>
          <w:szCs w:val="20"/>
          <w:shd w:val="clear" w:color="auto" w:fill="FFFFFF"/>
        </w:rPr>
        <w:t>, </w:t>
      </w:r>
      <w:r w:rsidRPr="00675EC7">
        <w:rPr>
          <w:rFonts w:ascii="Helvetica" w:hAnsi="Helvetica" w:cs="Helvetica"/>
          <w:i/>
          <w:iCs/>
          <w:color w:val="000000" w:themeColor="text1"/>
          <w:sz w:val="20"/>
          <w:szCs w:val="20"/>
          <w:shd w:val="clear" w:color="auto" w:fill="FFFFFF"/>
        </w:rPr>
        <w:t>7</w:t>
      </w:r>
      <w:r w:rsidRPr="00675EC7">
        <w:rPr>
          <w:rFonts w:ascii="Helvetica" w:hAnsi="Helvetica" w:cs="Helvetica"/>
          <w:color w:val="000000" w:themeColor="text1"/>
          <w:sz w:val="20"/>
          <w:szCs w:val="20"/>
          <w:shd w:val="clear" w:color="auto" w:fill="FFFFFF"/>
        </w:rPr>
        <w:t>, 13669.</w:t>
      </w:r>
    </w:p>
    <w:p w14:paraId="0A1BEF69" w14:textId="77777777" w:rsidR="00553AB2" w:rsidRPr="00675EC7" w:rsidRDefault="009619B1" w:rsidP="00F57BBE">
      <w:pPr>
        <w:spacing w:after="0" w:line="480" w:lineRule="auto"/>
        <w:ind w:left="720" w:hanging="720"/>
        <w:rPr>
          <w:rFonts w:ascii="Helvetica" w:eastAsia="Helvetica Neue" w:hAnsi="Helvetica" w:cs="Helvetica"/>
          <w:color w:val="000000" w:themeColor="text1"/>
        </w:rPr>
      </w:pPr>
      <w:r w:rsidRPr="00675EC7">
        <w:rPr>
          <w:rFonts w:ascii="Helvetica" w:eastAsia="Helvetica Neue" w:hAnsi="Helvetica" w:cs="Helvetica"/>
          <w:color w:val="000000" w:themeColor="text1"/>
        </w:rPr>
        <w:t>Costa, P.T. Jr.,and Mccrae, R.R.(1992).The 5-factor model of personality and its relevance to personality-disorders. J. Pers. Disord. 6, 343–359.</w:t>
      </w:r>
    </w:p>
    <w:p w14:paraId="14464F54" w14:textId="0568373E" w:rsidR="00AC0E57" w:rsidRPr="00675EC7" w:rsidRDefault="002E14F0" w:rsidP="00F57BBE">
      <w:pPr>
        <w:spacing w:after="0" w:line="480" w:lineRule="auto"/>
        <w:ind w:left="720" w:hanging="720"/>
        <w:rPr>
          <w:rFonts w:ascii="Helvetica" w:eastAsia="Helvetica Neue" w:hAnsi="Helvetica" w:cs="Helvetica"/>
          <w:color w:val="000000" w:themeColor="text1"/>
        </w:rPr>
      </w:pPr>
      <w:r w:rsidRPr="00675EC7">
        <w:rPr>
          <w:rFonts w:ascii="Helvetica" w:eastAsia="Helvetica Neue" w:hAnsi="Helvetica" w:cs="Helvetica"/>
          <w:color w:val="000000" w:themeColor="text1"/>
        </w:rPr>
        <w:t xml:space="preserve">Daum, I., Rockstroh, B., Birbaumer, N., Elbert, T., Canavan, A., &amp; Lutzenberger, W. (1993). Behavioural treatment of slow cortical potentials in intractable epilepsy: neuropsychological predictors of outcome. </w:t>
      </w:r>
      <w:r w:rsidRPr="00675EC7">
        <w:rPr>
          <w:rFonts w:ascii="Helvetica" w:eastAsia="Helvetica Neue" w:hAnsi="Helvetica" w:cs="Helvetica"/>
          <w:i/>
          <w:color w:val="000000" w:themeColor="text1"/>
        </w:rPr>
        <w:t>Journal of Neurology, Neurosurgery &amp;amp; Psychiatry,</w:t>
      </w:r>
      <w:r w:rsidRPr="00675EC7">
        <w:rPr>
          <w:rFonts w:ascii="Helvetica" w:eastAsia="Helvetica Neue" w:hAnsi="Helvetica" w:cs="Helvetica"/>
          <w:color w:val="000000" w:themeColor="text1"/>
        </w:rPr>
        <w:t xml:space="preserve"> 56(1), 94. doi:10.1136/jnnp.56.1.94</w:t>
      </w:r>
    </w:p>
    <w:p w14:paraId="685E1065" w14:textId="5B9CEF8E" w:rsidR="00AC0E57" w:rsidRPr="00675EC7" w:rsidRDefault="002E14F0" w:rsidP="00F57BBE">
      <w:pPr>
        <w:spacing w:after="0" w:line="480" w:lineRule="auto"/>
        <w:ind w:left="720" w:hanging="720"/>
        <w:rPr>
          <w:rFonts w:ascii="Helvetica" w:eastAsia="Helvetica Neue" w:hAnsi="Helvetica" w:cs="Helvetica"/>
          <w:color w:val="000000" w:themeColor="text1"/>
        </w:rPr>
      </w:pPr>
      <w:r w:rsidRPr="00675EC7">
        <w:rPr>
          <w:rFonts w:ascii="Helvetica" w:eastAsia="Helvetica Neue" w:hAnsi="Helvetica" w:cs="Helvetica"/>
          <w:color w:val="000000" w:themeColor="text1"/>
        </w:rPr>
        <w:lastRenderedPageBreak/>
        <w:t xml:space="preserve">deCharms, R. C., Maeda, F., Glover, G. H., Ludlow, D., Pauly, J. M., Soneji, D., . . . Mackey, S. C. (2005). Control over brain activation and pain learned by using real-time functional MRI. </w:t>
      </w:r>
      <w:r w:rsidRPr="00675EC7">
        <w:rPr>
          <w:rFonts w:ascii="Helvetica" w:eastAsia="Helvetica Neue" w:hAnsi="Helvetica" w:cs="Helvetica"/>
          <w:i/>
          <w:color w:val="000000" w:themeColor="text1"/>
        </w:rPr>
        <w:t>Proce</w:t>
      </w:r>
      <w:r w:rsidR="002450CD" w:rsidRPr="00675EC7">
        <w:rPr>
          <w:rFonts w:ascii="Helvetica" w:eastAsia="Helvetica Neue" w:hAnsi="Helvetica" w:cs="Helvetica"/>
          <w:i/>
          <w:color w:val="000000" w:themeColor="text1"/>
        </w:rPr>
        <w:t>e</w:t>
      </w:r>
      <w:r w:rsidRPr="00675EC7">
        <w:rPr>
          <w:rFonts w:ascii="Helvetica" w:eastAsia="Helvetica Neue" w:hAnsi="Helvetica" w:cs="Helvetica"/>
          <w:i/>
          <w:color w:val="000000" w:themeColor="text1"/>
        </w:rPr>
        <w:t>dings of the National Academy of Sciences</w:t>
      </w:r>
      <w:r w:rsidRPr="00675EC7">
        <w:rPr>
          <w:rFonts w:ascii="Helvetica" w:eastAsia="Helvetica Neue" w:hAnsi="Helvetica" w:cs="Helvetica"/>
          <w:color w:val="000000" w:themeColor="text1"/>
        </w:rPr>
        <w:t xml:space="preserve">, 102(51), 18626-18631. </w:t>
      </w:r>
    </w:p>
    <w:p w14:paraId="2576CEBC" w14:textId="51BD8FAA" w:rsidR="005E1FFB" w:rsidRPr="00675EC7" w:rsidRDefault="005E1FFB" w:rsidP="00F57BBE">
      <w:pPr>
        <w:spacing w:after="0" w:line="480" w:lineRule="auto"/>
        <w:ind w:left="720" w:hanging="720"/>
        <w:rPr>
          <w:rFonts w:ascii="Helvetica" w:eastAsia="Helvetica Neue" w:hAnsi="Helvetica" w:cs="Helvetica"/>
          <w:color w:val="000000" w:themeColor="text1"/>
        </w:rPr>
      </w:pPr>
      <w:r w:rsidRPr="00675EC7">
        <w:rPr>
          <w:rFonts w:ascii="Helvetica" w:eastAsia="Helvetica Neue" w:hAnsi="Helvetica" w:cs="Helvetica"/>
          <w:color w:val="000000" w:themeColor="text1"/>
        </w:rPr>
        <w:t>Deci, E. L., &amp; Ryan, R. M. (1985). The general causality orientations scale: Self-determination in personality. </w:t>
      </w:r>
      <w:r w:rsidRPr="00675EC7">
        <w:rPr>
          <w:rFonts w:ascii="Helvetica" w:eastAsia="Helvetica Neue" w:hAnsi="Helvetica" w:cs="Helvetica"/>
          <w:i/>
          <w:color w:val="000000" w:themeColor="text1"/>
        </w:rPr>
        <w:t>Journal of research in personality</w:t>
      </w:r>
      <w:r w:rsidRPr="00675EC7">
        <w:rPr>
          <w:rFonts w:ascii="Helvetica" w:eastAsia="Helvetica Neue" w:hAnsi="Helvetica" w:cs="Helvetica"/>
          <w:color w:val="000000" w:themeColor="text1"/>
        </w:rPr>
        <w:t>, 19(2), 109-134.</w:t>
      </w:r>
    </w:p>
    <w:p w14:paraId="7BA7EC72" w14:textId="090CBC4B" w:rsidR="00AC0E57" w:rsidRPr="00675EC7" w:rsidRDefault="002E14F0" w:rsidP="00F57BBE">
      <w:pPr>
        <w:spacing w:after="0" w:line="480" w:lineRule="auto"/>
        <w:ind w:left="720" w:hanging="720"/>
        <w:rPr>
          <w:rFonts w:ascii="Helvetica" w:eastAsia="Helvetica Neue" w:hAnsi="Helvetica" w:cs="Helvetica"/>
          <w:color w:val="000000" w:themeColor="text1"/>
        </w:rPr>
      </w:pPr>
      <w:r w:rsidRPr="00675EC7">
        <w:rPr>
          <w:rFonts w:ascii="Helvetica" w:eastAsia="Helvetica Neue" w:hAnsi="Helvetica" w:cs="Helvetica"/>
          <w:color w:val="000000" w:themeColor="text1"/>
        </w:rPr>
        <w:t xml:space="preserve">Diaz Hernandez, L., Rieger, K., &amp; Koenig, T. (2016). Low motivational incongruence predicts successful EEG resting-state neurofeedback performance in healthy adults. </w:t>
      </w:r>
      <w:r w:rsidRPr="00675EC7">
        <w:rPr>
          <w:rFonts w:ascii="Helvetica" w:eastAsia="Helvetica Neue" w:hAnsi="Helvetica" w:cs="Helvetica"/>
          <w:i/>
          <w:color w:val="000000" w:themeColor="text1"/>
        </w:rPr>
        <w:t>Neuroscience.</w:t>
      </w:r>
      <w:r w:rsidRPr="00675EC7">
        <w:rPr>
          <w:rFonts w:ascii="Helvetica" w:eastAsia="Helvetica Neue" w:hAnsi="Helvetica" w:cs="Helvetica"/>
          <w:color w:val="000000" w:themeColor="text1"/>
        </w:rPr>
        <w:t xml:space="preserve"> doi:10.1016/j.neuroscience.2016.12.005</w:t>
      </w:r>
    </w:p>
    <w:p w14:paraId="48A037B4" w14:textId="0D963ABB" w:rsidR="005E1FFB" w:rsidRPr="00675EC7" w:rsidRDefault="005E1FFB" w:rsidP="00F57BBE">
      <w:pPr>
        <w:spacing w:after="0" w:line="480" w:lineRule="auto"/>
        <w:ind w:left="720" w:hanging="720"/>
        <w:rPr>
          <w:rFonts w:ascii="Helvetica" w:eastAsia="Helvetica Neue" w:hAnsi="Helvetica" w:cs="Helvetica"/>
          <w:color w:val="000000" w:themeColor="text1"/>
        </w:rPr>
      </w:pPr>
      <w:r w:rsidRPr="00675EC7">
        <w:rPr>
          <w:rFonts w:ascii="Helvetica" w:eastAsia="Helvetica Neue" w:hAnsi="Helvetica" w:cs="Helvetica"/>
          <w:color w:val="000000" w:themeColor="text1"/>
        </w:rPr>
        <w:t>Doherty, R. W. (1997). The emotional contagion scale: A measure of individual differences. </w:t>
      </w:r>
      <w:r w:rsidRPr="00675EC7">
        <w:rPr>
          <w:rFonts w:ascii="Helvetica" w:eastAsia="Helvetica Neue" w:hAnsi="Helvetica" w:cs="Helvetica"/>
          <w:i/>
          <w:color w:val="000000" w:themeColor="text1"/>
        </w:rPr>
        <w:t>Journal of nonverbal Behavior</w:t>
      </w:r>
      <w:r w:rsidRPr="00675EC7">
        <w:rPr>
          <w:rFonts w:ascii="Helvetica" w:eastAsia="Helvetica Neue" w:hAnsi="Helvetica" w:cs="Helvetica"/>
          <w:color w:val="000000" w:themeColor="text1"/>
        </w:rPr>
        <w:t>, 21(2), 131-154.</w:t>
      </w:r>
    </w:p>
    <w:p w14:paraId="5757DAC5" w14:textId="72255F53" w:rsidR="00676BBD" w:rsidRPr="00675EC7" w:rsidRDefault="00676BBD" w:rsidP="00F57BBE">
      <w:pPr>
        <w:spacing w:after="0" w:line="480" w:lineRule="auto"/>
        <w:ind w:left="720" w:hanging="720"/>
        <w:rPr>
          <w:rFonts w:ascii="Helvetica" w:eastAsia="Helvetica Neue" w:hAnsi="Helvetica" w:cs="Helvetica"/>
          <w:color w:val="000000" w:themeColor="text1"/>
        </w:rPr>
      </w:pPr>
      <w:r w:rsidRPr="00675EC7">
        <w:rPr>
          <w:rFonts w:ascii="Helvetica" w:eastAsia="Helvetica Neue" w:hAnsi="Helvetica" w:cs="Helvetica"/>
          <w:color w:val="000000" w:themeColor="text1"/>
        </w:rPr>
        <w:t>Enriquez-Geppert, S., Huster, R. J., Scharfenort, R., Mokom, Z. N., Zimmermann, J., &amp; Herrmann, C. S. (2014). Modulation of frontal-midline theta by neurofeedback. </w:t>
      </w:r>
      <w:r w:rsidRPr="00675EC7">
        <w:rPr>
          <w:rFonts w:ascii="Helvetica" w:eastAsia="Helvetica Neue" w:hAnsi="Helvetica" w:cs="Helvetica"/>
          <w:i/>
          <w:color w:val="000000" w:themeColor="text1"/>
        </w:rPr>
        <w:t>Biological psychology</w:t>
      </w:r>
      <w:r w:rsidRPr="00675EC7">
        <w:rPr>
          <w:rFonts w:ascii="Helvetica" w:eastAsia="Helvetica Neue" w:hAnsi="Helvetica" w:cs="Helvetica"/>
          <w:color w:val="000000" w:themeColor="text1"/>
        </w:rPr>
        <w:t>, 95, 59-69.</w:t>
      </w:r>
    </w:p>
    <w:p w14:paraId="7426D7FB" w14:textId="77777777" w:rsidR="00AC0E57" w:rsidRPr="00675EC7" w:rsidRDefault="002E14F0" w:rsidP="00F57BBE">
      <w:pPr>
        <w:spacing w:after="0" w:line="480" w:lineRule="auto"/>
        <w:ind w:left="720" w:hanging="720"/>
        <w:rPr>
          <w:rFonts w:ascii="Helvetica" w:eastAsia="Helvetica Neue" w:hAnsi="Helvetica" w:cs="Helvetica"/>
          <w:color w:val="000000" w:themeColor="text1"/>
        </w:rPr>
      </w:pPr>
      <w:r w:rsidRPr="00675EC7">
        <w:rPr>
          <w:rFonts w:ascii="Helvetica" w:eastAsia="Helvetica Neue" w:hAnsi="Helvetica" w:cs="Helvetica"/>
          <w:color w:val="000000" w:themeColor="text1"/>
        </w:rPr>
        <w:t xml:space="preserve">Emmert, K., Breimhorst, M., Bauermann, T., Birklein, F., Rebhorn, C., Van De Ville, D., &amp; Haller, S. (2017). Active pain coping is associated with the response in real-time fMRI neurofeedback during pain. </w:t>
      </w:r>
      <w:r w:rsidRPr="00675EC7">
        <w:rPr>
          <w:rFonts w:ascii="Helvetica" w:eastAsia="Helvetica Neue" w:hAnsi="Helvetica" w:cs="Helvetica"/>
          <w:i/>
          <w:color w:val="000000" w:themeColor="text1"/>
        </w:rPr>
        <w:t>Brain Imaging and Behavior</w:t>
      </w:r>
      <w:r w:rsidRPr="00675EC7">
        <w:rPr>
          <w:rFonts w:ascii="Helvetica" w:eastAsia="Helvetica Neue" w:hAnsi="Helvetica" w:cs="Helvetica"/>
          <w:color w:val="000000" w:themeColor="text1"/>
        </w:rPr>
        <w:t>, 11(3), 712-721. doi:10.1007/s11682-016-9547-0</w:t>
      </w:r>
    </w:p>
    <w:p w14:paraId="4C11B4B7" w14:textId="05ED86E5" w:rsidR="00F826BC" w:rsidRPr="00675EC7" w:rsidRDefault="002E14F0" w:rsidP="00F57BBE">
      <w:pPr>
        <w:spacing w:after="0" w:line="480" w:lineRule="auto"/>
        <w:ind w:left="720" w:hanging="720"/>
        <w:rPr>
          <w:rFonts w:ascii="Helvetica" w:eastAsia="Helvetica Neue" w:hAnsi="Helvetica" w:cs="Helvetica"/>
          <w:color w:val="000000" w:themeColor="text1"/>
        </w:rPr>
      </w:pPr>
      <w:r w:rsidRPr="00675EC7">
        <w:rPr>
          <w:rFonts w:ascii="Helvetica" w:eastAsia="Helvetica Neue" w:hAnsi="Helvetica" w:cs="Helvetica"/>
          <w:color w:val="000000" w:themeColor="text1"/>
        </w:rPr>
        <w:t xml:space="preserve">Emmert, K., Kopel, R., Sulzer, J., Brühl, A. B., Berman, B. D., Linden, D. E. J., . . . Haller, S. (2016). Meta-analysis of real-time fMRI neurofeedback studies using individual participant data: How is brain regulation mediated? </w:t>
      </w:r>
      <w:r w:rsidRPr="00675EC7">
        <w:rPr>
          <w:rFonts w:ascii="Helvetica" w:eastAsia="Helvetica Neue" w:hAnsi="Helvetica" w:cs="Helvetica"/>
          <w:i/>
          <w:color w:val="000000" w:themeColor="text1"/>
        </w:rPr>
        <w:t>NeuroImage</w:t>
      </w:r>
      <w:r w:rsidRPr="00675EC7">
        <w:rPr>
          <w:rFonts w:ascii="Helvetica" w:eastAsia="Helvetica Neue" w:hAnsi="Helvetica" w:cs="Helvetica"/>
          <w:color w:val="000000" w:themeColor="text1"/>
        </w:rPr>
        <w:t>, 124, 806-812. doi:10.1016/j.neuroimage.2015.09.042</w:t>
      </w:r>
    </w:p>
    <w:p w14:paraId="3DF76919" w14:textId="1997FCBE" w:rsidR="00461BC5" w:rsidRPr="00675EC7" w:rsidRDefault="00461BC5" w:rsidP="00F57BBE">
      <w:pPr>
        <w:spacing w:after="0" w:line="480" w:lineRule="auto"/>
        <w:ind w:left="720" w:hanging="720"/>
        <w:rPr>
          <w:rFonts w:ascii="Helvetica" w:eastAsia="Helvetica Neue" w:hAnsi="Helvetica" w:cs="Helvetica"/>
          <w:color w:val="000000" w:themeColor="text1"/>
        </w:rPr>
      </w:pPr>
      <w:r w:rsidRPr="00675EC7">
        <w:rPr>
          <w:rFonts w:ascii="Helvetica" w:eastAsia="Helvetica Neue" w:hAnsi="Helvetica" w:cs="Helvetica"/>
          <w:color w:val="000000" w:themeColor="text1"/>
        </w:rPr>
        <w:t>Glover, G. H. (2011). Overview of functional magnetic resonance imaging. </w:t>
      </w:r>
      <w:r w:rsidRPr="00675EC7">
        <w:rPr>
          <w:rFonts w:ascii="Helvetica" w:eastAsia="Helvetica Neue" w:hAnsi="Helvetica" w:cs="Helvetica"/>
          <w:i/>
          <w:color w:val="000000" w:themeColor="text1"/>
        </w:rPr>
        <w:t>Neurosurgery Clinics</w:t>
      </w:r>
      <w:r w:rsidRPr="00675EC7">
        <w:rPr>
          <w:rFonts w:ascii="Helvetica" w:eastAsia="Helvetica Neue" w:hAnsi="Helvetica" w:cs="Helvetica"/>
          <w:color w:val="000000" w:themeColor="text1"/>
        </w:rPr>
        <w:t>, 22(2), 133-139.</w:t>
      </w:r>
    </w:p>
    <w:p w14:paraId="76C7D113" w14:textId="65B858F5" w:rsidR="001361A4" w:rsidRPr="00675EC7" w:rsidRDefault="001361A4" w:rsidP="00F57BBE">
      <w:pPr>
        <w:spacing w:after="0" w:line="480" w:lineRule="auto"/>
        <w:ind w:left="720" w:hanging="720"/>
        <w:rPr>
          <w:rFonts w:ascii="Helvetica" w:eastAsia="Helvetica Neue" w:hAnsi="Helvetica" w:cs="Helvetica"/>
          <w:color w:val="000000" w:themeColor="text1"/>
        </w:rPr>
      </w:pPr>
      <w:r w:rsidRPr="00675EC7">
        <w:rPr>
          <w:rFonts w:ascii="Helvetica" w:eastAsia="Helvetica Neue" w:hAnsi="Helvetica" w:cs="Helvetica"/>
          <w:color w:val="000000" w:themeColor="text1"/>
        </w:rPr>
        <w:t xml:space="preserve">Grawe K. 2004. </w:t>
      </w:r>
      <w:r w:rsidRPr="00675EC7">
        <w:rPr>
          <w:rFonts w:ascii="Helvetica" w:eastAsia="Helvetica Neue" w:hAnsi="Helvetica" w:cs="Helvetica"/>
          <w:i/>
          <w:color w:val="000000" w:themeColor="text1"/>
        </w:rPr>
        <w:t>Psychological therapy</w:t>
      </w:r>
      <w:r w:rsidRPr="00675EC7">
        <w:rPr>
          <w:rFonts w:ascii="Helvetica" w:eastAsia="Helvetica Neue" w:hAnsi="Helvetica" w:cs="Helvetica"/>
          <w:color w:val="000000" w:themeColor="text1"/>
        </w:rPr>
        <w:t>. Seattle.</w:t>
      </w:r>
    </w:p>
    <w:p w14:paraId="6C3995BA" w14:textId="45F122E5" w:rsidR="00FD7224" w:rsidRPr="00675EC7" w:rsidRDefault="00FD7224" w:rsidP="00F57BBE">
      <w:pPr>
        <w:spacing w:after="0" w:line="480" w:lineRule="auto"/>
        <w:ind w:left="720" w:hanging="720"/>
        <w:rPr>
          <w:rFonts w:ascii="Helvetica" w:eastAsia="Helvetica Neue" w:hAnsi="Helvetica" w:cs="Helvetica"/>
          <w:color w:val="000000" w:themeColor="text1"/>
        </w:rPr>
      </w:pPr>
      <w:r w:rsidRPr="00675EC7">
        <w:rPr>
          <w:rFonts w:ascii="Helvetica" w:eastAsia="Helvetica Neue" w:hAnsi="Helvetica" w:cs="Helvetica"/>
          <w:color w:val="000000" w:themeColor="text1"/>
        </w:rPr>
        <w:lastRenderedPageBreak/>
        <w:t>Gross, J. J., &amp; John, O. P. (2003). Individual differences in two emotion regulation processes: implications for affect, relationships, and well-being. </w:t>
      </w:r>
      <w:r w:rsidRPr="00675EC7">
        <w:rPr>
          <w:rFonts w:ascii="Helvetica" w:eastAsia="Helvetica Neue" w:hAnsi="Helvetica" w:cs="Helvetica"/>
          <w:i/>
          <w:color w:val="000000" w:themeColor="text1"/>
        </w:rPr>
        <w:t>Journal of personality and social psychology</w:t>
      </w:r>
      <w:r w:rsidRPr="00675EC7">
        <w:rPr>
          <w:rFonts w:ascii="Helvetica" w:eastAsia="Helvetica Neue" w:hAnsi="Helvetica" w:cs="Helvetica"/>
          <w:color w:val="000000" w:themeColor="text1"/>
        </w:rPr>
        <w:t>, 85(2), 348.</w:t>
      </w:r>
    </w:p>
    <w:p w14:paraId="3D76353C" w14:textId="1029CC21" w:rsidR="00F826BC" w:rsidRPr="00675EC7" w:rsidRDefault="00F826BC" w:rsidP="00F57BBE">
      <w:pPr>
        <w:spacing w:after="0" w:line="480" w:lineRule="auto"/>
        <w:ind w:left="720" w:hanging="720"/>
        <w:rPr>
          <w:rFonts w:ascii="Helvetica" w:eastAsia="Helvetica Neue" w:hAnsi="Helvetica" w:cs="Helvetica"/>
          <w:color w:val="000000" w:themeColor="text1"/>
        </w:rPr>
      </w:pPr>
      <w:r w:rsidRPr="00675EC7">
        <w:rPr>
          <w:rFonts w:ascii="Helvetica" w:eastAsia="Helvetica Neue" w:hAnsi="Helvetica" w:cs="Helvetica"/>
          <w:color w:val="000000" w:themeColor="text1"/>
        </w:rPr>
        <w:t xml:space="preserve">Grosse-Wentrup, M., &amp; Schölkopf, B. (2013). A review of performance variations in SMR-based Brain− Computer interfaces (BCIs). </w:t>
      </w:r>
      <w:r w:rsidRPr="00675EC7">
        <w:rPr>
          <w:rFonts w:ascii="Helvetica" w:eastAsia="Helvetica Neue" w:hAnsi="Helvetica" w:cs="Helvetica"/>
          <w:i/>
          <w:color w:val="000000" w:themeColor="text1"/>
        </w:rPr>
        <w:t>In Brain-Computer Interface Research</w:t>
      </w:r>
      <w:r w:rsidRPr="00675EC7">
        <w:rPr>
          <w:rFonts w:ascii="Helvetica" w:eastAsia="Helvetica Neue" w:hAnsi="Helvetica" w:cs="Helvetica"/>
          <w:color w:val="000000" w:themeColor="text1"/>
        </w:rPr>
        <w:t> (pp. 39-51). Springer, Berlin, Heidelberg.</w:t>
      </w:r>
    </w:p>
    <w:p w14:paraId="2E88CFC7" w14:textId="0EE2AA18" w:rsidR="00676BBD" w:rsidRPr="00675EC7" w:rsidRDefault="00676BBD" w:rsidP="00F57BBE">
      <w:pPr>
        <w:spacing w:after="0" w:line="480" w:lineRule="auto"/>
        <w:ind w:left="720" w:hanging="720"/>
        <w:rPr>
          <w:rFonts w:ascii="Helvetica" w:eastAsia="Helvetica Neue" w:hAnsi="Helvetica" w:cs="Helvetica"/>
          <w:color w:val="000000" w:themeColor="text1"/>
        </w:rPr>
      </w:pPr>
      <w:r w:rsidRPr="00675EC7">
        <w:rPr>
          <w:rFonts w:ascii="Helvetica" w:eastAsia="Helvetica Neue" w:hAnsi="Helvetica" w:cs="Helvetica"/>
          <w:color w:val="000000" w:themeColor="text1"/>
        </w:rPr>
        <w:t>Gruzelier, J., Hardman, E., Wild, J., &amp; Zaman, R. (1999). Learned control of slow potential interhemispheric asymmetry in schizophrenia. </w:t>
      </w:r>
      <w:r w:rsidRPr="00675EC7">
        <w:rPr>
          <w:rFonts w:ascii="Helvetica" w:eastAsia="Helvetica Neue" w:hAnsi="Helvetica" w:cs="Helvetica"/>
          <w:i/>
          <w:color w:val="000000" w:themeColor="text1"/>
        </w:rPr>
        <w:t>International Journal of Psychophysiology</w:t>
      </w:r>
      <w:r w:rsidRPr="00675EC7">
        <w:rPr>
          <w:rFonts w:ascii="Helvetica" w:eastAsia="Helvetica Neue" w:hAnsi="Helvetica" w:cs="Helvetica"/>
          <w:color w:val="000000" w:themeColor="text1"/>
        </w:rPr>
        <w:t>, 34(3), 341-348.</w:t>
      </w:r>
    </w:p>
    <w:p w14:paraId="7578BAE3" w14:textId="6A2A53A3" w:rsidR="009D4327" w:rsidRPr="00675EC7" w:rsidRDefault="009D4327" w:rsidP="00F57BBE">
      <w:pPr>
        <w:spacing w:after="0" w:line="480" w:lineRule="auto"/>
        <w:ind w:left="720" w:hanging="720"/>
        <w:rPr>
          <w:rFonts w:ascii="Helvetica" w:eastAsia="Helvetica Neue" w:hAnsi="Helvetica" w:cs="Helvetica"/>
          <w:color w:val="000000" w:themeColor="text1"/>
        </w:rPr>
      </w:pPr>
      <w:r w:rsidRPr="00675EC7">
        <w:rPr>
          <w:rFonts w:ascii="Helvetica" w:eastAsia="Helvetica Neue" w:hAnsi="Helvetica" w:cs="Helvetica"/>
          <w:color w:val="000000" w:themeColor="text1"/>
        </w:rPr>
        <w:t>Gruzelier, J. H., &amp; Kaiser, J. (1996). Syndromes of schizotypy and timing of puberty. Schizophrenia Research, 21(3), 183-194.</w:t>
      </w:r>
    </w:p>
    <w:p w14:paraId="7E0E828D" w14:textId="67EE7D64" w:rsidR="00676BBD" w:rsidRPr="00675EC7" w:rsidRDefault="000C7F66" w:rsidP="007707B5">
      <w:pPr>
        <w:spacing w:after="0" w:line="480" w:lineRule="auto"/>
        <w:ind w:left="720" w:hanging="720"/>
        <w:rPr>
          <w:rFonts w:ascii="Helvetica" w:eastAsia="Helvetica Neue" w:hAnsi="Helvetica" w:cs="Helvetica"/>
          <w:color w:val="000000" w:themeColor="text1"/>
        </w:rPr>
      </w:pPr>
      <w:r w:rsidRPr="00675EC7">
        <w:rPr>
          <w:rFonts w:ascii="Helvetica" w:eastAsia="Helvetica Neue" w:hAnsi="Helvetica" w:cs="Helvetica"/>
          <w:color w:val="000000" w:themeColor="text1"/>
        </w:rPr>
        <w:t>Halder, S., Agorastos, D., Veit, R., Hammer, E. M., Lee, S., Varkuti, B., ... &amp; Kübler, A. (2011). Neural mechanisms of brain–computer interface control. Neuroimage, 55(4), 1779-1790.</w:t>
      </w:r>
    </w:p>
    <w:p w14:paraId="4953F0B6" w14:textId="593410D2" w:rsidR="00AC0E57" w:rsidRPr="00675EC7" w:rsidRDefault="002E14F0" w:rsidP="00F57BBE">
      <w:pPr>
        <w:spacing w:after="0" w:line="480" w:lineRule="auto"/>
        <w:ind w:left="720" w:hanging="720"/>
        <w:rPr>
          <w:rFonts w:ascii="Helvetica" w:eastAsia="Helvetica Neue" w:hAnsi="Helvetica" w:cs="Helvetica"/>
          <w:color w:val="000000" w:themeColor="text1"/>
        </w:rPr>
      </w:pPr>
      <w:r w:rsidRPr="00675EC7">
        <w:rPr>
          <w:rFonts w:ascii="Helvetica" w:eastAsia="Helvetica Neue" w:hAnsi="Helvetica" w:cs="Helvetica"/>
          <w:color w:val="000000" w:themeColor="text1"/>
        </w:rPr>
        <w:t>Hamm</w:t>
      </w:r>
      <w:r w:rsidR="00F826BC" w:rsidRPr="00675EC7">
        <w:rPr>
          <w:rFonts w:ascii="Helvetica" w:eastAsia="Helvetica Neue" w:hAnsi="Helvetica" w:cs="Helvetica"/>
          <w:color w:val="000000" w:themeColor="text1"/>
        </w:rPr>
        <w:t>e</w:t>
      </w:r>
      <w:r w:rsidRPr="00675EC7">
        <w:rPr>
          <w:rFonts w:ascii="Helvetica" w:eastAsia="Helvetica Neue" w:hAnsi="Helvetica" w:cs="Helvetica"/>
          <w:color w:val="000000" w:themeColor="text1"/>
        </w:rPr>
        <w:t xml:space="preserve">r, E. M., Halder, S., Blankertz, B., Sannelli, C., Dickhaus, T., Kleih, S., . . . Kübler, A. (2012). Psychological predictors of SMR-BCI performance. </w:t>
      </w:r>
      <w:r w:rsidRPr="00675EC7">
        <w:rPr>
          <w:rFonts w:ascii="Helvetica" w:eastAsia="Helvetica Neue" w:hAnsi="Helvetica" w:cs="Helvetica"/>
          <w:i/>
          <w:color w:val="000000" w:themeColor="text1"/>
        </w:rPr>
        <w:t>Biological Psychology</w:t>
      </w:r>
      <w:r w:rsidRPr="00675EC7">
        <w:rPr>
          <w:rFonts w:ascii="Helvetica" w:eastAsia="Helvetica Neue" w:hAnsi="Helvetica" w:cs="Helvetica"/>
          <w:color w:val="000000" w:themeColor="text1"/>
        </w:rPr>
        <w:t>, 89(1), 80-86. doi:10.1016/j.biopsycho.2011.09.006</w:t>
      </w:r>
    </w:p>
    <w:p w14:paraId="01BEC466" w14:textId="478DD523" w:rsidR="002C6205" w:rsidRPr="00675EC7" w:rsidRDefault="002E14F0" w:rsidP="00F57BBE">
      <w:pPr>
        <w:spacing w:after="0" w:line="480" w:lineRule="auto"/>
        <w:ind w:left="720" w:hanging="720"/>
        <w:rPr>
          <w:rFonts w:ascii="Helvetica" w:eastAsia="Helvetica Neue" w:hAnsi="Helvetica" w:cs="Helvetica"/>
          <w:color w:val="000000" w:themeColor="text1"/>
        </w:rPr>
      </w:pPr>
      <w:r w:rsidRPr="00675EC7">
        <w:rPr>
          <w:rFonts w:ascii="Helvetica" w:eastAsia="Helvetica Neue" w:hAnsi="Helvetica" w:cs="Helvetica"/>
          <w:color w:val="000000" w:themeColor="text1"/>
        </w:rPr>
        <w:t xml:space="preserve">Hardman, E., Gruzelier, J., Cheesman, K., Jones, C., David Liddiard, H., Schleichert, N., &amp; Birbaumer, N. (1997). Frontal interhemispheric asymmetry: </w:t>
      </w:r>
      <w:r w:rsidR="0068578B" w:rsidRPr="00675EC7">
        <w:rPr>
          <w:rFonts w:ascii="Helvetica" w:eastAsia="Helvetica Neue" w:hAnsi="Helvetica" w:cs="Helvetica"/>
          <w:color w:val="000000" w:themeColor="text1"/>
        </w:rPr>
        <w:t>self-regulation</w:t>
      </w:r>
      <w:r w:rsidRPr="00675EC7">
        <w:rPr>
          <w:rFonts w:ascii="Helvetica" w:eastAsia="Helvetica Neue" w:hAnsi="Helvetica" w:cs="Helvetica"/>
          <w:color w:val="000000" w:themeColor="text1"/>
        </w:rPr>
        <w:t xml:space="preserve"> and individual differences in humans. </w:t>
      </w:r>
      <w:r w:rsidRPr="00675EC7">
        <w:rPr>
          <w:rFonts w:ascii="Helvetica" w:eastAsia="Helvetica Neue" w:hAnsi="Helvetica" w:cs="Helvetica"/>
          <w:i/>
          <w:color w:val="000000" w:themeColor="text1"/>
        </w:rPr>
        <w:t>Neuroscience Letters</w:t>
      </w:r>
      <w:r w:rsidRPr="00675EC7">
        <w:rPr>
          <w:rFonts w:ascii="Helvetica" w:eastAsia="Helvetica Neue" w:hAnsi="Helvetica" w:cs="Helvetica"/>
          <w:color w:val="000000" w:themeColor="text1"/>
        </w:rPr>
        <w:t>, 221(2), 117-120. doi:10.1016/S0304-3940(96)13303-6</w:t>
      </w:r>
    </w:p>
    <w:p w14:paraId="433EB3FE" w14:textId="18AD8CD1" w:rsidR="002C6205" w:rsidRPr="00675EC7" w:rsidRDefault="002C6205" w:rsidP="00F57BBE">
      <w:pPr>
        <w:spacing w:after="0" w:line="480" w:lineRule="auto"/>
        <w:ind w:left="720" w:hanging="720"/>
        <w:rPr>
          <w:rFonts w:ascii="Helvetica" w:eastAsia="Helvetica Neue" w:hAnsi="Helvetica" w:cs="Helvetica"/>
          <w:color w:val="000000" w:themeColor="text1"/>
        </w:rPr>
      </w:pPr>
      <w:r w:rsidRPr="00675EC7">
        <w:rPr>
          <w:rFonts w:ascii="Helvetica" w:eastAsia="Helvetica Neue" w:hAnsi="Helvetica" w:cs="Helvetica"/>
          <w:color w:val="000000" w:themeColor="text1"/>
        </w:rPr>
        <w:t xml:space="preserve">Holocher-Ertl, S., Kubinger, K.D., Menghin, S., 2003. Big Five Plus One Persönlichkeitsinventar (B5PO). </w:t>
      </w:r>
      <w:r w:rsidRPr="00675EC7">
        <w:rPr>
          <w:rFonts w:ascii="Helvetica" w:eastAsia="Helvetica Neue" w:hAnsi="Helvetica" w:cs="Helvetica"/>
          <w:i/>
          <w:color w:val="000000" w:themeColor="text1"/>
        </w:rPr>
        <w:t>Test: Software und Manual</w:t>
      </w:r>
      <w:r w:rsidRPr="00675EC7">
        <w:rPr>
          <w:rFonts w:ascii="Helvetica" w:eastAsia="Helvetica Neue" w:hAnsi="Helvetica" w:cs="Helvetica"/>
          <w:color w:val="000000" w:themeColor="text1"/>
        </w:rPr>
        <w:t>. Mödling: Wiener Testsystem/Schuhfried.</w:t>
      </w:r>
    </w:p>
    <w:p w14:paraId="5BBDB365" w14:textId="16FEE989" w:rsidR="00E91472" w:rsidRPr="00675EC7" w:rsidRDefault="00E91472" w:rsidP="00F57BBE">
      <w:pPr>
        <w:spacing w:after="0" w:line="480" w:lineRule="auto"/>
        <w:ind w:left="720" w:hanging="720"/>
        <w:rPr>
          <w:rFonts w:ascii="Helvetica" w:eastAsia="Helvetica Neue" w:hAnsi="Helvetica" w:cs="Helvetica"/>
          <w:color w:val="000000" w:themeColor="text1"/>
        </w:rPr>
      </w:pPr>
      <w:r w:rsidRPr="00675EC7">
        <w:rPr>
          <w:rFonts w:ascii="Helvetica" w:eastAsia="Helvetica Neue" w:hAnsi="Helvetica" w:cs="Helvetica"/>
          <w:color w:val="000000" w:themeColor="text1"/>
        </w:rPr>
        <w:t xml:space="preserve">Holtforth MG, Grawe K (2003) Der Inkongruenzfragebogen (INK). Zeitschrift für Klinische </w:t>
      </w:r>
      <w:r w:rsidRPr="00675EC7">
        <w:rPr>
          <w:rFonts w:ascii="Helvetica" w:eastAsia="Helvetica Neue" w:hAnsi="Helvetica" w:cs="Helvetica"/>
          <w:i/>
          <w:color w:val="000000" w:themeColor="text1"/>
        </w:rPr>
        <w:t>Psychologie und Psychotherapie</w:t>
      </w:r>
      <w:r w:rsidRPr="00675EC7">
        <w:rPr>
          <w:rFonts w:ascii="Helvetica" w:eastAsia="Helvetica Neue" w:hAnsi="Helvetica" w:cs="Helvetica"/>
          <w:color w:val="000000" w:themeColor="text1"/>
        </w:rPr>
        <w:t xml:space="preserve"> 32:315–323.</w:t>
      </w:r>
    </w:p>
    <w:p w14:paraId="4C51E856" w14:textId="32A0177B" w:rsidR="000B3165" w:rsidRPr="00675EC7" w:rsidRDefault="000B3165" w:rsidP="00F57BBE">
      <w:pPr>
        <w:spacing w:after="0" w:line="480" w:lineRule="auto"/>
        <w:ind w:left="720" w:hanging="720"/>
        <w:rPr>
          <w:rFonts w:ascii="Helvetica" w:eastAsia="Helvetica Neue" w:hAnsi="Helvetica" w:cs="Helvetica"/>
          <w:color w:val="000000" w:themeColor="text1"/>
        </w:rPr>
      </w:pPr>
      <w:r w:rsidRPr="00675EC7">
        <w:rPr>
          <w:rFonts w:ascii="Helvetica" w:eastAsia="Helvetica Neue" w:hAnsi="Helvetica" w:cs="Helvetica"/>
          <w:color w:val="000000" w:themeColor="text1"/>
        </w:rPr>
        <w:lastRenderedPageBreak/>
        <w:t>Jeunet, C., N’Kaoua, B., Subramanian, S., Hachet, M., &amp; Lotte, F. (2015). Predicting mental imagery-based BCI performance from personality, cognitive profile and neurophysiological patterns. </w:t>
      </w:r>
      <w:r w:rsidRPr="00675EC7">
        <w:rPr>
          <w:rFonts w:ascii="Helvetica" w:eastAsia="Helvetica Neue" w:hAnsi="Helvetica" w:cs="Helvetica"/>
          <w:i/>
          <w:color w:val="000000" w:themeColor="text1"/>
        </w:rPr>
        <w:t>PloS one</w:t>
      </w:r>
      <w:r w:rsidRPr="00675EC7">
        <w:rPr>
          <w:rFonts w:ascii="Helvetica" w:eastAsia="Helvetica Neue" w:hAnsi="Helvetica" w:cs="Helvetica"/>
          <w:color w:val="000000" w:themeColor="text1"/>
        </w:rPr>
        <w:t>, 10(12), e0143962.</w:t>
      </w:r>
    </w:p>
    <w:p w14:paraId="2B0492E8" w14:textId="48C0319D" w:rsidR="00F826BC" w:rsidRPr="00675EC7" w:rsidRDefault="00311C30" w:rsidP="00F57BBE">
      <w:pPr>
        <w:spacing w:after="0" w:line="480" w:lineRule="auto"/>
        <w:ind w:left="720" w:hanging="720"/>
        <w:rPr>
          <w:rFonts w:ascii="Helvetica" w:eastAsia="Helvetica Neue" w:hAnsi="Helvetica" w:cs="Helvetica"/>
          <w:color w:val="000000" w:themeColor="text1"/>
        </w:rPr>
      </w:pPr>
      <w:r w:rsidRPr="00675EC7">
        <w:rPr>
          <w:rFonts w:ascii="Helvetica" w:eastAsia="Helvetica Neue" w:hAnsi="Helvetica" w:cs="Helvetica"/>
          <w:color w:val="000000" w:themeColor="text1"/>
        </w:rPr>
        <w:t>Jeunet, C., Jahanpour, E., &amp; Lotte, F. (201</w:t>
      </w:r>
      <w:r w:rsidR="0065561D" w:rsidRPr="00675EC7">
        <w:rPr>
          <w:rFonts w:ascii="Helvetica" w:eastAsia="Helvetica Neue" w:hAnsi="Helvetica" w:cs="Helvetica"/>
          <w:color w:val="000000" w:themeColor="text1"/>
        </w:rPr>
        <w:t>6</w:t>
      </w:r>
      <w:r w:rsidRPr="00675EC7">
        <w:rPr>
          <w:rFonts w:ascii="Helvetica" w:eastAsia="Helvetica Neue" w:hAnsi="Helvetica" w:cs="Helvetica"/>
          <w:color w:val="000000" w:themeColor="text1"/>
        </w:rPr>
        <w:t>). Why standard brain-computer interface (BCI) training protocols should be changed: an experimental study. </w:t>
      </w:r>
      <w:r w:rsidRPr="00675EC7">
        <w:rPr>
          <w:rFonts w:ascii="Helvetica" w:eastAsia="Helvetica Neue" w:hAnsi="Helvetica" w:cs="Helvetica"/>
          <w:i/>
          <w:color w:val="000000" w:themeColor="text1"/>
        </w:rPr>
        <w:t>Journal of neural engineering</w:t>
      </w:r>
      <w:r w:rsidRPr="00675EC7">
        <w:rPr>
          <w:rFonts w:ascii="Helvetica" w:eastAsia="Helvetica Neue" w:hAnsi="Helvetica" w:cs="Helvetica"/>
          <w:color w:val="000000" w:themeColor="text1"/>
        </w:rPr>
        <w:t xml:space="preserve">, 13(3), 036024. </w:t>
      </w:r>
    </w:p>
    <w:p w14:paraId="7C14DE5A" w14:textId="3338348C" w:rsidR="00311C30" w:rsidRPr="00675EC7" w:rsidRDefault="00311C30" w:rsidP="00F57BBE">
      <w:pPr>
        <w:spacing w:after="0" w:line="480" w:lineRule="auto"/>
        <w:ind w:left="720" w:hanging="720"/>
        <w:rPr>
          <w:rFonts w:ascii="Helvetica" w:eastAsia="Helvetica Neue" w:hAnsi="Helvetica" w:cs="Helvetica"/>
          <w:color w:val="000000" w:themeColor="text1"/>
        </w:rPr>
      </w:pPr>
      <w:bookmarkStart w:id="9" w:name="_Hlk506201938"/>
      <w:r w:rsidRPr="00675EC7">
        <w:rPr>
          <w:rFonts w:ascii="Helvetica" w:eastAsia="Helvetica Neue" w:hAnsi="Helvetica" w:cs="Helvetica"/>
          <w:color w:val="000000" w:themeColor="text1"/>
        </w:rPr>
        <w:t>Jeunet, C., N’Kaoua, B., &amp; Lotte, F. (2016</w:t>
      </w:r>
      <w:bookmarkEnd w:id="9"/>
      <w:r w:rsidRPr="00675EC7">
        <w:rPr>
          <w:rFonts w:ascii="Helvetica" w:eastAsia="Helvetica Neue" w:hAnsi="Helvetica" w:cs="Helvetica"/>
          <w:color w:val="000000" w:themeColor="text1"/>
        </w:rPr>
        <w:t xml:space="preserve">). Advances in user-training for mental-imagery-based BCI control: Psychological and cognitive factors and their neural correlates. </w:t>
      </w:r>
      <w:r w:rsidRPr="00675EC7">
        <w:rPr>
          <w:rFonts w:ascii="Helvetica" w:eastAsia="Helvetica Neue" w:hAnsi="Helvetica" w:cs="Helvetica"/>
          <w:i/>
          <w:color w:val="000000" w:themeColor="text1"/>
        </w:rPr>
        <w:t>In Progress in brain research</w:t>
      </w:r>
      <w:r w:rsidRPr="00675EC7">
        <w:rPr>
          <w:rFonts w:ascii="Helvetica" w:eastAsia="Helvetica Neue" w:hAnsi="Helvetica" w:cs="Helvetica"/>
          <w:color w:val="000000" w:themeColor="text1"/>
        </w:rPr>
        <w:t> (Vol. 228, pp. 3-35). Elsevier.</w:t>
      </w:r>
    </w:p>
    <w:p w14:paraId="0E449CFA" w14:textId="54D646BA" w:rsidR="00D52AB7" w:rsidRPr="00675EC7" w:rsidRDefault="00D52AB7" w:rsidP="00F57BBE">
      <w:pPr>
        <w:spacing w:after="0" w:line="480" w:lineRule="auto"/>
        <w:ind w:left="720" w:hanging="720"/>
        <w:rPr>
          <w:rFonts w:ascii="Helvetica" w:eastAsia="Helvetica Neue" w:hAnsi="Helvetica" w:cs="Helvetica"/>
          <w:color w:val="000000" w:themeColor="text1"/>
        </w:rPr>
      </w:pPr>
      <w:r w:rsidRPr="00675EC7">
        <w:rPr>
          <w:rFonts w:ascii="Helvetica" w:eastAsia="Helvetica Neue" w:hAnsi="Helvetica" w:cs="Helvetica"/>
          <w:color w:val="000000" w:themeColor="text1"/>
        </w:rPr>
        <w:t xml:space="preserve">Jeunet, C., N’Kaoua, B., &amp; Lotte, F. (2017). “Towards a cognitive model of MI-BCI user training”, </w:t>
      </w:r>
      <w:r w:rsidRPr="00675EC7">
        <w:rPr>
          <w:rFonts w:ascii="Helvetica" w:eastAsia="Helvetica Neue" w:hAnsi="Helvetica" w:cs="Helvetica"/>
          <w:i/>
          <w:color w:val="000000" w:themeColor="text1"/>
        </w:rPr>
        <w:t>7th international BCI conference</w:t>
      </w:r>
      <w:r w:rsidRPr="00675EC7">
        <w:rPr>
          <w:rFonts w:ascii="Helvetica" w:eastAsia="Helvetica Neue" w:hAnsi="Helvetica" w:cs="Helvetica"/>
          <w:color w:val="000000" w:themeColor="text1"/>
        </w:rPr>
        <w:t>.</w:t>
      </w:r>
      <w:r w:rsidR="002450CD" w:rsidRPr="00675EC7">
        <w:rPr>
          <w:rFonts w:ascii="Helvetica" w:eastAsia="Helvetica Neue" w:hAnsi="Helvetica" w:cs="Helvetica"/>
          <w:color w:val="000000" w:themeColor="text1"/>
        </w:rPr>
        <w:t xml:space="preserve"> Retri</w:t>
      </w:r>
      <w:r w:rsidR="0068578B" w:rsidRPr="00675EC7">
        <w:rPr>
          <w:rFonts w:ascii="Helvetica" w:eastAsia="Helvetica Neue" w:hAnsi="Helvetica" w:cs="Helvetica"/>
          <w:color w:val="000000" w:themeColor="text1"/>
        </w:rPr>
        <w:t>e</w:t>
      </w:r>
      <w:r w:rsidR="002450CD" w:rsidRPr="00675EC7">
        <w:rPr>
          <w:rFonts w:ascii="Helvetica" w:eastAsia="Helvetica Neue" w:hAnsi="Helvetica" w:cs="Helvetica"/>
          <w:color w:val="000000" w:themeColor="text1"/>
        </w:rPr>
        <w:t>ved from https://camillejeunet.wordpress.com/publications/</w:t>
      </w:r>
    </w:p>
    <w:p w14:paraId="46B8949A" w14:textId="2732359C" w:rsidR="00B242EC" w:rsidRPr="00675EC7" w:rsidRDefault="00B242EC" w:rsidP="00F57BBE">
      <w:pPr>
        <w:pStyle w:val="EndNoteBibliography"/>
        <w:spacing w:after="0" w:line="480" w:lineRule="auto"/>
        <w:ind w:left="720" w:hanging="720"/>
        <w:rPr>
          <w:rFonts w:ascii="Helvetica" w:eastAsia="Helvetica Neue" w:hAnsi="Helvetica" w:cs="Helvetica"/>
          <w:color w:val="000000" w:themeColor="text1"/>
        </w:rPr>
      </w:pPr>
      <w:r w:rsidRPr="00675EC7">
        <w:rPr>
          <w:rFonts w:ascii="Helvetica" w:eastAsia="Helvetica Neue" w:hAnsi="Helvetica" w:cs="Helvetica"/>
          <w:color w:val="000000" w:themeColor="text1"/>
        </w:rPr>
        <w:t xml:space="preserve">Johnston, S., Boehm, S., Healy, D., Goebel, R., &amp; Linden, D. (2010). Neurofeedback: A promising tool for the self-regulation of emotion networks. </w:t>
      </w:r>
      <w:r w:rsidRPr="00675EC7">
        <w:rPr>
          <w:rFonts w:ascii="Helvetica" w:eastAsia="Helvetica Neue" w:hAnsi="Helvetica" w:cs="Helvetica"/>
          <w:i/>
          <w:color w:val="000000" w:themeColor="text1"/>
        </w:rPr>
        <w:t>Neuroimage</w:t>
      </w:r>
      <w:r w:rsidRPr="00675EC7">
        <w:rPr>
          <w:rFonts w:ascii="Helvetica" w:eastAsia="Helvetica Neue" w:hAnsi="Helvetica" w:cs="Helvetica"/>
          <w:color w:val="000000" w:themeColor="text1"/>
        </w:rPr>
        <w:t xml:space="preserve">, 49, 1066-1072. </w:t>
      </w:r>
    </w:p>
    <w:p w14:paraId="4C3F57EB" w14:textId="430F7DB3" w:rsidR="00CC0DD7" w:rsidRPr="00675EC7" w:rsidRDefault="00CC0DD7" w:rsidP="00F57BBE">
      <w:pPr>
        <w:pStyle w:val="EndNoteBibliography"/>
        <w:spacing w:after="0" w:line="480" w:lineRule="auto"/>
        <w:ind w:left="720" w:hanging="720"/>
        <w:rPr>
          <w:rFonts w:ascii="Helvetica" w:eastAsia="Helvetica Neue" w:hAnsi="Helvetica" w:cs="Helvetica"/>
          <w:color w:val="000000" w:themeColor="text1"/>
        </w:rPr>
      </w:pPr>
      <w:r w:rsidRPr="00675EC7">
        <w:rPr>
          <w:rFonts w:ascii="Helvetica" w:eastAsia="Helvetica Neue" w:hAnsi="Helvetica" w:cs="Helvetica"/>
          <w:color w:val="000000" w:themeColor="text1"/>
        </w:rPr>
        <w:t>Kay, S. R., Fiszbein, A., &amp; Opfer, L. A. (1987). The positive and negative syndrome scale (PANSS) for schizophrenia. </w:t>
      </w:r>
      <w:r w:rsidRPr="00675EC7">
        <w:rPr>
          <w:rFonts w:ascii="Helvetica" w:eastAsia="Helvetica Neue" w:hAnsi="Helvetica" w:cs="Helvetica"/>
          <w:i/>
          <w:color w:val="000000" w:themeColor="text1"/>
        </w:rPr>
        <w:t>Schizophrenia bulletin</w:t>
      </w:r>
      <w:r w:rsidRPr="00675EC7">
        <w:rPr>
          <w:rFonts w:ascii="Helvetica" w:eastAsia="Helvetica Neue" w:hAnsi="Helvetica" w:cs="Helvetica"/>
          <w:color w:val="000000" w:themeColor="text1"/>
        </w:rPr>
        <w:t>, 13(2), 261.</w:t>
      </w:r>
    </w:p>
    <w:p w14:paraId="44560B27" w14:textId="04A76D40" w:rsidR="00B45F81" w:rsidRPr="00675EC7" w:rsidRDefault="00B45F81" w:rsidP="00F57BBE">
      <w:pPr>
        <w:pStyle w:val="EndNoteBibliography"/>
        <w:spacing w:after="0" w:line="480" w:lineRule="auto"/>
        <w:ind w:left="720" w:hanging="720"/>
        <w:rPr>
          <w:rFonts w:ascii="Helvetica" w:eastAsia="Helvetica Neue" w:hAnsi="Helvetica" w:cs="Helvetica"/>
          <w:color w:val="000000" w:themeColor="text1"/>
        </w:rPr>
      </w:pPr>
      <w:r w:rsidRPr="00675EC7">
        <w:rPr>
          <w:rFonts w:ascii="Helvetica" w:eastAsia="Helvetica Neue" w:hAnsi="Helvetica" w:cs="Helvetica"/>
          <w:color w:val="000000" w:themeColor="text1"/>
        </w:rPr>
        <w:t>Kendall, P.C., Finch, A.J. Jr., Auerbach, S.M., Hooke, J.F., and Mikulka, P.J. (1976). State-trait anxiety inventory: a systematic evaluation. J. Consult. Clin. Psychol. 44, 406–412.</w:t>
      </w:r>
    </w:p>
    <w:p w14:paraId="06C9EEF3" w14:textId="5C1E509C" w:rsidR="00AC0E57" w:rsidRPr="00675EC7" w:rsidRDefault="002E14F0" w:rsidP="00F57BBE">
      <w:pPr>
        <w:spacing w:after="0" w:line="480" w:lineRule="auto"/>
        <w:ind w:left="720" w:hanging="720"/>
        <w:rPr>
          <w:rFonts w:ascii="Helvetica" w:eastAsia="Helvetica Neue" w:hAnsi="Helvetica" w:cs="Helvetica"/>
          <w:color w:val="000000" w:themeColor="text1"/>
        </w:rPr>
      </w:pPr>
      <w:r w:rsidRPr="00675EC7">
        <w:rPr>
          <w:rFonts w:ascii="Helvetica" w:eastAsia="Helvetica Neue" w:hAnsi="Helvetica" w:cs="Helvetica"/>
          <w:color w:val="000000" w:themeColor="text1"/>
        </w:rPr>
        <w:t>Keynan, J., &amp; Hendler, T. (2017). 385. Amygdala-Neurofeedback Reduces Traumatic Stress Vulnerability (Vol. 81, pp. S157-S158).</w:t>
      </w:r>
    </w:p>
    <w:p w14:paraId="1207589A" w14:textId="1A6F8473" w:rsidR="00081287" w:rsidRPr="00675EC7" w:rsidRDefault="00081287" w:rsidP="00F57BBE">
      <w:pPr>
        <w:spacing w:after="0" w:line="480" w:lineRule="auto"/>
        <w:ind w:left="720" w:hanging="720"/>
        <w:rPr>
          <w:rFonts w:ascii="Helvetica" w:eastAsia="Helvetica Neue" w:hAnsi="Helvetica" w:cs="Helvetica"/>
          <w:color w:val="000000" w:themeColor="text1"/>
        </w:rPr>
      </w:pPr>
      <w:r w:rsidRPr="00675EC7">
        <w:rPr>
          <w:rFonts w:ascii="Helvetica" w:eastAsia="Helvetica Neue" w:hAnsi="Helvetica" w:cs="Helvetica"/>
          <w:color w:val="000000" w:themeColor="text1"/>
        </w:rPr>
        <w:t>Kikkert, A. (2015). Predictors of neurofeedback efficacy: An exploratory study to the influence of personality and cognitive characteristics on the efficacy of theta and beta neurofeedback training.</w:t>
      </w:r>
      <w:r w:rsidR="002450CD" w:rsidRPr="00675EC7">
        <w:rPr>
          <w:rFonts w:ascii="Helvetica" w:eastAsia="Helvetica Neue" w:hAnsi="Helvetica" w:cs="Helvetica"/>
          <w:color w:val="000000" w:themeColor="text1"/>
        </w:rPr>
        <w:t xml:space="preserve"> </w:t>
      </w:r>
      <w:r w:rsidR="002450CD" w:rsidRPr="00675EC7">
        <w:rPr>
          <w:rFonts w:ascii="Helvetica" w:eastAsia="Helvetica Neue" w:hAnsi="Helvetica" w:cs="Helvetica"/>
          <w:i/>
          <w:color w:val="000000" w:themeColor="text1"/>
        </w:rPr>
        <w:t>Retrieved from https://openaccess.leidenuniv.nl/bitstream/handle/1887/32590/Kikkert-Anneke-s1183613-ReMa%20thesis%20CNP-2015.pdf?sequence=1</w:t>
      </w:r>
    </w:p>
    <w:p w14:paraId="7E8DDCBF" w14:textId="2DE4C8E2" w:rsidR="00676BBD" w:rsidRPr="00675EC7" w:rsidRDefault="00676BBD" w:rsidP="00F57BBE">
      <w:pPr>
        <w:spacing w:after="0" w:line="480" w:lineRule="auto"/>
        <w:ind w:left="720" w:hanging="720"/>
        <w:rPr>
          <w:rFonts w:ascii="Helvetica" w:eastAsia="Helvetica Neue" w:hAnsi="Helvetica" w:cs="Helvetica"/>
          <w:color w:val="000000" w:themeColor="text1"/>
        </w:rPr>
      </w:pPr>
      <w:r w:rsidRPr="00675EC7">
        <w:rPr>
          <w:rFonts w:ascii="Helvetica" w:eastAsia="Helvetica Neue" w:hAnsi="Helvetica" w:cs="Helvetica"/>
          <w:color w:val="000000" w:themeColor="text1"/>
        </w:rPr>
        <w:lastRenderedPageBreak/>
        <w:t>Kleih, S. C., &amp; Kübler, A. (2013). Empathy, motivation, and P300 BCI performance. </w:t>
      </w:r>
      <w:r w:rsidRPr="00675EC7">
        <w:rPr>
          <w:rFonts w:ascii="Helvetica" w:eastAsia="Helvetica Neue" w:hAnsi="Helvetica" w:cs="Helvetica"/>
          <w:i/>
          <w:color w:val="000000" w:themeColor="text1"/>
        </w:rPr>
        <w:t>Frontiers in human neuroscience</w:t>
      </w:r>
      <w:r w:rsidRPr="00675EC7">
        <w:rPr>
          <w:rFonts w:ascii="Helvetica" w:eastAsia="Helvetica Neue" w:hAnsi="Helvetica" w:cs="Helvetica"/>
          <w:color w:val="000000" w:themeColor="text1"/>
        </w:rPr>
        <w:t>, 7, 642.</w:t>
      </w:r>
    </w:p>
    <w:p w14:paraId="3B3913C4" w14:textId="02BABFB9" w:rsidR="00676BBD" w:rsidRPr="00675EC7" w:rsidRDefault="00676BBD" w:rsidP="00F57BBE">
      <w:pPr>
        <w:spacing w:after="0" w:line="480" w:lineRule="auto"/>
        <w:ind w:left="720" w:hanging="720"/>
        <w:rPr>
          <w:rFonts w:ascii="Helvetica" w:eastAsia="Helvetica Neue" w:hAnsi="Helvetica" w:cs="Helvetica"/>
          <w:color w:val="000000" w:themeColor="text1"/>
        </w:rPr>
      </w:pPr>
      <w:r w:rsidRPr="00675EC7">
        <w:rPr>
          <w:rFonts w:ascii="Helvetica" w:eastAsia="Helvetica Neue" w:hAnsi="Helvetica" w:cs="Helvetica"/>
          <w:color w:val="000000" w:themeColor="text1"/>
        </w:rPr>
        <w:t>Kleih, S. C., Nijboer, F., Halder, S., &amp; Kübler, A. (2010). Motivation modulates the P300 amplitude during brain–computer interface use. </w:t>
      </w:r>
      <w:r w:rsidRPr="00675EC7">
        <w:rPr>
          <w:rFonts w:ascii="Helvetica" w:eastAsia="Helvetica Neue" w:hAnsi="Helvetica" w:cs="Helvetica"/>
          <w:i/>
          <w:color w:val="000000" w:themeColor="text1"/>
        </w:rPr>
        <w:t>Clinical Neurophysiology</w:t>
      </w:r>
      <w:r w:rsidRPr="00675EC7">
        <w:rPr>
          <w:rFonts w:ascii="Helvetica" w:eastAsia="Helvetica Neue" w:hAnsi="Helvetica" w:cs="Helvetica"/>
          <w:color w:val="000000" w:themeColor="text1"/>
        </w:rPr>
        <w:t>, 121(7), 1023-1031.</w:t>
      </w:r>
    </w:p>
    <w:p w14:paraId="6BF9FEC6" w14:textId="3E7FC1B3" w:rsidR="00ED3753" w:rsidRPr="00675EC7" w:rsidRDefault="00ED3753" w:rsidP="00F57BBE">
      <w:pPr>
        <w:spacing w:after="0" w:line="480" w:lineRule="auto"/>
        <w:ind w:left="720" w:hanging="720"/>
        <w:rPr>
          <w:rFonts w:ascii="Helvetica" w:eastAsia="Helvetica Neue" w:hAnsi="Helvetica" w:cs="Helvetica"/>
          <w:color w:val="000000" w:themeColor="text1"/>
        </w:rPr>
      </w:pPr>
      <w:r w:rsidRPr="00675EC7">
        <w:rPr>
          <w:rFonts w:ascii="Helvetica" w:eastAsia="Helvetica Neue" w:hAnsi="Helvetica" w:cs="Helvetica"/>
          <w:color w:val="000000" w:themeColor="text1"/>
        </w:rPr>
        <w:t xml:space="preserve">Kok, A. (2001). On the utility of P3 amplitude as a measure of processing capacity. </w:t>
      </w:r>
      <w:r w:rsidRPr="00675EC7">
        <w:rPr>
          <w:rFonts w:ascii="Helvetica" w:eastAsia="Helvetica Neue" w:hAnsi="Helvetica" w:cs="Helvetica"/>
          <w:i/>
          <w:color w:val="000000" w:themeColor="text1"/>
        </w:rPr>
        <w:t>Psychophysiology</w:t>
      </w:r>
      <w:r w:rsidRPr="00675EC7">
        <w:rPr>
          <w:rFonts w:ascii="Helvetica" w:eastAsia="Helvetica Neue" w:hAnsi="Helvetica" w:cs="Helvetica"/>
          <w:color w:val="000000" w:themeColor="text1"/>
        </w:rPr>
        <w:t>, 38, 557-577.</w:t>
      </w:r>
    </w:p>
    <w:p w14:paraId="4636BACE" w14:textId="60BD513E" w:rsidR="00676BBD" w:rsidRPr="00675EC7" w:rsidRDefault="00676BBD" w:rsidP="00F57BBE">
      <w:pPr>
        <w:spacing w:after="0" w:line="480" w:lineRule="auto"/>
        <w:ind w:left="720" w:hanging="720"/>
        <w:rPr>
          <w:rFonts w:ascii="Helvetica" w:eastAsia="Helvetica Neue" w:hAnsi="Helvetica" w:cs="Helvetica"/>
          <w:color w:val="000000" w:themeColor="text1"/>
        </w:rPr>
      </w:pPr>
      <w:r w:rsidRPr="00675EC7">
        <w:rPr>
          <w:rFonts w:ascii="Helvetica" w:eastAsia="Helvetica Neue" w:hAnsi="Helvetica" w:cs="Helvetica"/>
          <w:color w:val="000000" w:themeColor="text1"/>
        </w:rPr>
        <w:t>Leeb, R., Lee, F., Keinrath, C., Scherer, R., Bischof, H., &amp; Pfurtscheller, G. (2007). Brain–computer communication: motivation, aim, and impact of exploring a virtual apartment. </w:t>
      </w:r>
      <w:r w:rsidRPr="00675EC7">
        <w:rPr>
          <w:rFonts w:ascii="Helvetica" w:eastAsia="Helvetica Neue" w:hAnsi="Helvetica" w:cs="Helvetica"/>
          <w:i/>
          <w:color w:val="000000" w:themeColor="text1"/>
        </w:rPr>
        <w:t>IEEE Transactions on Neural Systems and Rehabilitation Engineering</w:t>
      </w:r>
      <w:r w:rsidRPr="00675EC7">
        <w:rPr>
          <w:rFonts w:ascii="Helvetica" w:eastAsia="Helvetica Neue" w:hAnsi="Helvetica" w:cs="Helvetica"/>
          <w:color w:val="000000" w:themeColor="text1"/>
        </w:rPr>
        <w:t>, 15(4), 473-482.</w:t>
      </w:r>
    </w:p>
    <w:p w14:paraId="59E2B33B" w14:textId="36537324" w:rsidR="00F8748A" w:rsidRPr="00675EC7" w:rsidRDefault="00F8748A" w:rsidP="00F57BBE">
      <w:pPr>
        <w:spacing w:after="0" w:line="480" w:lineRule="auto"/>
        <w:ind w:left="720" w:hanging="720"/>
        <w:rPr>
          <w:rFonts w:ascii="Helvetica" w:eastAsia="Helvetica Neue" w:hAnsi="Helvetica" w:cs="Helvetica"/>
          <w:color w:val="000000" w:themeColor="text1"/>
        </w:rPr>
      </w:pPr>
      <w:r w:rsidRPr="00675EC7">
        <w:rPr>
          <w:rFonts w:ascii="Helvetica" w:eastAsia="Helvetica Neue" w:hAnsi="Helvetica" w:cs="Helvetica"/>
          <w:color w:val="000000" w:themeColor="text1"/>
        </w:rPr>
        <w:t>Linden, D. E. J. (2006). How psychotherapy changes the brain–the contribution of functional neuroimaging. </w:t>
      </w:r>
      <w:r w:rsidRPr="00675EC7">
        <w:rPr>
          <w:rFonts w:ascii="Helvetica" w:eastAsia="Helvetica Neue" w:hAnsi="Helvetica" w:cs="Helvetica"/>
          <w:i/>
          <w:color w:val="000000" w:themeColor="text1"/>
        </w:rPr>
        <w:t>Molecular psychiatry</w:t>
      </w:r>
      <w:r w:rsidRPr="00675EC7">
        <w:rPr>
          <w:rFonts w:ascii="Helvetica" w:eastAsia="Helvetica Neue" w:hAnsi="Helvetica" w:cs="Helvetica"/>
          <w:color w:val="000000" w:themeColor="text1"/>
        </w:rPr>
        <w:t>, 11(6), 528.</w:t>
      </w:r>
    </w:p>
    <w:p w14:paraId="4188852C" w14:textId="69DDF382" w:rsidR="00AC0E57" w:rsidRPr="00675EC7" w:rsidRDefault="002E14F0" w:rsidP="00F57BBE">
      <w:pPr>
        <w:spacing w:after="0" w:line="480" w:lineRule="auto"/>
        <w:ind w:left="720" w:hanging="720"/>
        <w:rPr>
          <w:rFonts w:ascii="Helvetica" w:eastAsia="Helvetica Neue" w:hAnsi="Helvetica" w:cs="Helvetica"/>
          <w:color w:val="000000" w:themeColor="text1"/>
        </w:rPr>
      </w:pPr>
      <w:r w:rsidRPr="00675EC7">
        <w:rPr>
          <w:rFonts w:ascii="Helvetica" w:eastAsia="Helvetica Neue" w:hAnsi="Helvetica" w:cs="Helvetica"/>
          <w:color w:val="000000" w:themeColor="text1"/>
        </w:rPr>
        <w:t xml:space="preserve">Linden, D. E., Habes, I., Johnston, S. J., Linden, S., Tatineni, R., Subramanian, L., . . . Goebel, R. (2012). Real-time self-regulation of emotion networks in patients with depression. </w:t>
      </w:r>
      <w:r w:rsidRPr="00675EC7">
        <w:rPr>
          <w:rFonts w:ascii="Helvetica" w:eastAsia="Helvetica Neue" w:hAnsi="Helvetica" w:cs="Helvetica"/>
          <w:i/>
          <w:color w:val="000000" w:themeColor="text1"/>
        </w:rPr>
        <w:t>PLoS One</w:t>
      </w:r>
      <w:r w:rsidRPr="00675EC7">
        <w:rPr>
          <w:rFonts w:ascii="Helvetica" w:eastAsia="Helvetica Neue" w:hAnsi="Helvetica" w:cs="Helvetica"/>
          <w:color w:val="000000" w:themeColor="text1"/>
        </w:rPr>
        <w:t>, 7(6), e38115.</w:t>
      </w:r>
    </w:p>
    <w:p w14:paraId="7471BF6B" w14:textId="0BA1AD7F" w:rsidR="008C6A2B" w:rsidRPr="00675EC7" w:rsidRDefault="002E14F0" w:rsidP="00F57BBE">
      <w:pPr>
        <w:spacing w:after="0" w:line="480" w:lineRule="auto"/>
        <w:ind w:left="720" w:hanging="720"/>
        <w:rPr>
          <w:rFonts w:ascii="Helvetica" w:eastAsia="Helvetica Neue" w:hAnsi="Helvetica" w:cs="Helvetica"/>
          <w:color w:val="000000" w:themeColor="text1"/>
        </w:rPr>
      </w:pPr>
      <w:r w:rsidRPr="00675EC7">
        <w:rPr>
          <w:rFonts w:ascii="Helvetica" w:eastAsia="Helvetica Neue" w:hAnsi="Helvetica" w:cs="Helvetica"/>
          <w:color w:val="000000" w:themeColor="text1"/>
        </w:rPr>
        <w:t xml:space="preserve">Marxen, M., Jacob, M. J., Muller, D. K., Posse, S., Ackley, E., Hellrung, L., . . . Smolka, M. N. (2016). Amygdala Regulation Following fMRI-Neurofeedback without Instructed Strategies. </w:t>
      </w:r>
      <w:r w:rsidRPr="00675EC7">
        <w:rPr>
          <w:rFonts w:ascii="Helvetica" w:eastAsia="Helvetica Neue" w:hAnsi="Helvetica" w:cs="Helvetica"/>
          <w:i/>
          <w:color w:val="000000" w:themeColor="text1"/>
        </w:rPr>
        <w:t>Frontiers in Human Neuroscience</w:t>
      </w:r>
      <w:r w:rsidRPr="00675EC7">
        <w:rPr>
          <w:rFonts w:ascii="Helvetica" w:eastAsia="Helvetica Neue" w:hAnsi="Helvetica" w:cs="Helvetica"/>
          <w:color w:val="000000" w:themeColor="text1"/>
        </w:rPr>
        <w:t>, 10(2016). doi:10.3389/fnhum.2016.00183</w:t>
      </w:r>
      <w:r w:rsidR="00DC0337" w:rsidRPr="00675EC7">
        <w:rPr>
          <w:rFonts w:ascii="Helvetica" w:eastAsia="Helvetica Neue" w:hAnsi="Helvetica" w:cs="Helvetica"/>
          <w:color w:val="000000" w:themeColor="text1"/>
        </w:rPr>
        <w:t>.</w:t>
      </w:r>
    </w:p>
    <w:p w14:paraId="548999B5" w14:textId="40FEF2A3" w:rsidR="00250DF0" w:rsidRPr="00675EC7" w:rsidRDefault="00250DF0" w:rsidP="00F57BBE">
      <w:pPr>
        <w:spacing w:after="0" w:line="480" w:lineRule="auto"/>
        <w:ind w:left="720" w:hanging="720"/>
        <w:rPr>
          <w:rFonts w:ascii="Helvetica" w:eastAsia="Helvetica Neue" w:hAnsi="Helvetica" w:cs="Helvetica"/>
          <w:color w:val="000000" w:themeColor="text1"/>
        </w:rPr>
      </w:pPr>
      <w:r w:rsidRPr="00675EC7">
        <w:rPr>
          <w:rFonts w:ascii="Helvetica" w:eastAsia="Helvetica Neue" w:hAnsi="Helvetica" w:cs="Helvetica"/>
          <w:color w:val="000000" w:themeColor="text1"/>
        </w:rPr>
        <w:t>Megumi, F., Yamashita, A., Kawato, M., &amp; Imamizu, H. (2015). Functional MRI neurofeedback training on connectivity between two regions induces long-lasting changes in intrinsic functional network. Frontiers in Human Neuroscience, 9, 160.</w:t>
      </w:r>
    </w:p>
    <w:p w14:paraId="0BC2879E" w14:textId="49C26A2F" w:rsidR="008C6A2B" w:rsidRPr="00675EC7" w:rsidRDefault="008C6A2B" w:rsidP="00F57BBE">
      <w:pPr>
        <w:spacing w:after="0" w:line="480" w:lineRule="auto"/>
        <w:ind w:left="720" w:hanging="720"/>
        <w:rPr>
          <w:rFonts w:ascii="Helvetica" w:eastAsia="Helvetica Neue" w:hAnsi="Helvetica" w:cs="Helvetica"/>
          <w:color w:val="000000" w:themeColor="text1"/>
        </w:rPr>
      </w:pPr>
      <w:r w:rsidRPr="00675EC7">
        <w:rPr>
          <w:rFonts w:ascii="Helvetica" w:eastAsia="Helvetica Neue" w:hAnsi="Helvetica" w:cs="Helvetica"/>
          <w:color w:val="000000" w:themeColor="text1"/>
        </w:rPr>
        <w:t xml:space="preserve">Mitchell, D.J., McNaughton, N., Flanagan, D., Kirk, I.J., 2008. Frontal-midline theta from the perspective of hippocampal theta. </w:t>
      </w:r>
      <w:r w:rsidRPr="00675EC7">
        <w:rPr>
          <w:rFonts w:ascii="Helvetica" w:eastAsia="Helvetica Neue" w:hAnsi="Helvetica" w:cs="Helvetica"/>
          <w:i/>
          <w:color w:val="000000" w:themeColor="text1"/>
        </w:rPr>
        <w:t>Progress in Neurobiology</w:t>
      </w:r>
      <w:r w:rsidRPr="00675EC7">
        <w:rPr>
          <w:rFonts w:ascii="Helvetica" w:eastAsia="Helvetica Neue" w:hAnsi="Helvetica" w:cs="Helvetica"/>
          <w:color w:val="000000" w:themeColor="text1"/>
        </w:rPr>
        <w:t xml:space="preserve"> 86 (3), 165–185.</w:t>
      </w:r>
    </w:p>
    <w:p w14:paraId="42705861" w14:textId="2B6246CA" w:rsidR="000D78AE" w:rsidRPr="00675EC7" w:rsidRDefault="000D78AE" w:rsidP="00F57BBE">
      <w:pPr>
        <w:spacing w:after="0" w:line="480" w:lineRule="auto"/>
        <w:ind w:left="720" w:hanging="720"/>
        <w:rPr>
          <w:rFonts w:ascii="Helvetica" w:eastAsia="Helvetica Neue" w:hAnsi="Helvetica" w:cs="Helvetica"/>
          <w:color w:val="000000" w:themeColor="text1"/>
        </w:rPr>
      </w:pPr>
      <w:r w:rsidRPr="00675EC7">
        <w:rPr>
          <w:rFonts w:ascii="Helvetica" w:eastAsia="Helvetica Neue" w:hAnsi="Helvetica" w:cs="Helvetica"/>
          <w:color w:val="000000" w:themeColor="text1"/>
        </w:rPr>
        <w:lastRenderedPageBreak/>
        <w:t>Moher, D., Liberati, A., Tetzlaff, J., Altman, D. G., &amp; Prisma Group. (2009). Preferred reporting items for systematic reviews and meta-analyses: the PRISMA statement. </w:t>
      </w:r>
      <w:r w:rsidRPr="00675EC7">
        <w:rPr>
          <w:rFonts w:ascii="Helvetica" w:eastAsia="Helvetica Neue" w:hAnsi="Helvetica" w:cs="Helvetica"/>
          <w:i/>
          <w:color w:val="000000" w:themeColor="text1"/>
        </w:rPr>
        <w:t>PLoS medicine</w:t>
      </w:r>
      <w:r w:rsidRPr="00675EC7">
        <w:rPr>
          <w:rFonts w:ascii="Helvetica" w:eastAsia="Helvetica Neue" w:hAnsi="Helvetica" w:cs="Helvetica"/>
          <w:color w:val="000000" w:themeColor="text1"/>
        </w:rPr>
        <w:t>, 6(7), e1000097.</w:t>
      </w:r>
    </w:p>
    <w:p w14:paraId="18B5AEFC" w14:textId="5E0C4EBF" w:rsidR="00DC0337" w:rsidRPr="00675EC7" w:rsidRDefault="00DC0337" w:rsidP="00F57BBE">
      <w:pPr>
        <w:spacing w:after="0" w:line="480" w:lineRule="auto"/>
        <w:ind w:left="720" w:hanging="720"/>
        <w:rPr>
          <w:rFonts w:ascii="Helvetica" w:eastAsia="Helvetica Neue" w:hAnsi="Helvetica" w:cs="Helvetica"/>
          <w:color w:val="000000" w:themeColor="text1"/>
        </w:rPr>
      </w:pPr>
      <w:r w:rsidRPr="00675EC7">
        <w:rPr>
          <w:rFonts w:ascii="Helvetica" w:eastAsia="Helvetica Neue" w:hAnsi="Helvetica" w:cs="Helvetica"/>
          <w:color w:val="000000" w:themeColor="text1"/>
        </w:rPr>
        <w:t>Neumann, N., &amp; Birbaumer, N. (2003). Predictors of successful self</w:t>
      </w:r>
      <w:r w:rsidR="00EB39BA" w:rsidRPr="00675EC7">
        <w:rPr>
          <w:rFonts w:ascii="Helvetica" w:eastAsia="Helvetica Neue" w:hAnsi="Helvetica" w:cs="Helvetica"/>
          <w:color w:val="000000" w:themeColor="text1"/>
        </w:rPr>
        <w:t>-</w:t>
      </w:r>
      <w:r w:rsidRPr="00675EC7">
        <w:rPr>
          <w:rFonts w:ascii="Helvetica" w:eastAsia="Helvetica Neue" w:hAnsi="Helvetica" w:cs="Helvetica"/>
          <w:color w:val="000000" w:themeColor="text1"/>
        </w:rPr>
        <w:t>control during brain-computer communication. </w:t>
      </w:r>
      <w:r w:rsidRPr="00675EC7">
        <w:rPr>
          <w:rFonts w:ascii="Helvetica" w:eastAsia="Helvetica Neue" w:hAnsi="Helvetica" w:cs="Helvetica"/>
          <w:i/>
          <w:color w:val="000000" w:themeColor="text1"/>
        </w:rPr>
        <w:t>Journal of Neurology, Neurosurgery &amp; Psychiatry</w:t>
      </w:r>
      <w:r w:rsidRPr="00675EC7">
        <w:rPr>
          <w:rFonts w:ascii="Helvetica" w:eastAsia="Helvetica Neue" w:hAnsi="Helvetica" w:cs="Helvetica"/>
          <w:color w:val="000000" w:themeColor="text1"/>
        </w:rPr>
        <w:t>, 74(8), 1117-1121.</w:t>
      </w:r>
    </w:p>
    <w:p w14:paraId="1935E7BB" w14:textId="78BBCDF4" w:rsidR="004C3E95" w:rsidRPr="00675EC7" w:rsidRDefault="004C3E95" w:rsidP="00F57BBE">
      <w:pPr>
        <w:spacing w:after="0" w:line="480" w:lineRule="auto"/>
        <w:ind w:left="720" w:hanging="720"/>
        <w:rPr>
          <w:rFonts w:ascii="Helvetica" w:eastAsia="Helvetica Neue" w:hAnsi="Helvetica" w:cs="Helvetica"/>
          <w:color w:val="000000" w:themeColor="text1"/>
        </w:rPr>
      </w:pPr>
      <w:r w:rsidRPr="00675EC7">
        <w:rPr>
          <w:rFonts w:ascii="Helvetica" w:eastAsia="Helvetica Neue" w:hAnsi="Helvetica" w:cs="Helvetica"/>
          <w:color w:val="000000" w:themeColor="text1"/>
        </w:rPr>
        <w:t>Nicolas-Alonso, L., &amp; Gomez-Gil, J. (2012). Brain Computer Interfaces, a Review. Sensors (Basel, Switzerland), 12(2), 1211-1279.</w:t>
      </w:r>
    </w:p>
    <w:p w14:paraId="4F2CF5C3" w14:textId="77777777" w:rsidR="00AC0E57" w:rsidRPr="00675EC7" w:rsidRDefault="002E14F0" w:rsidP="00F57BBE">
      <w:pPr>
        <w:spacing w:after="0" w:line="480" w:lineRule="auto"/>
        <w:ind w:left="720" w:hanging="720"/>
        <w:rPr>
          <w:rFonts w:ascii="Helvetica" w:eastAsia="Helvetica Neue" w:hAnsi="Helvetica" w:cs="Helvetica"/>
          <w:color w:val="000000" w:themeColor="text1"/>
        </w:rPr>
      </w:pPr>
      <w:r w:rsidRPr="00675EC7">
        <w:rPr>
          <w:rFonts w:ascii="Helvetica" w:eastAsia="Helvetica Neue" w:hAnsi="Helvetica" w:cs="Helvetica"/>
          <w:color w:val="000000" w:themeColor="text1"/>
        </w:rPr>
        <w:t>Nicholson, A. A., Rabellino, D., Densmore, M., Frewen, P. A., Paret, C., Kluetsch, R., . . . Lanius, R. A. (2017). The neurobiology of emotion regulation in posttraumatic stress disorder: Amygdala downregulation via real</w:t>
      </w:r>
      <w:r w:rsidRPr="00675EC7">
        <w:rPr>
          <w:rFonts w:ascii="Times New Roman" w:eastAsia="Helvetica Neue" w:hAnsi="Times New Roman" w:cs="Times New Roman"/>
          <w:color w:val="000000" w:themeColor="text1"/>
        </w:rPr>
        <w:t>‐</w:t>
      </w:r>
      <w:r w:rsidRPr="00675EC7">
        <w:rPr>
          <w:rFonts w:ascii="Helvetica" w:eastAsia="Helvetica Neue" w:hAnsi="Helvetica" w:cs="Helvetica"/>
          <w:color w:val="000000" w:themeColor="text1"/>
        </w:rPr>
        <w:t xml:space="preserve">time fMRI neurofeedback. </w:t>
      </w:r>
      <w:r w:rsidRPr="00675EC7">
        <w:rPr>
          <w:rFonts w:ascii="Helvetica" w:eastAsia="Helvetica Neue" w:hAnsi="Helvetica" w:cs="Helvetica"/>
          <w:i/>
          <w:color w:val="000000" w:themeColor="text1"/>
        </w:rPr>
        <w:t>Human Brain Mapping</w:t>
      </w:r>
      <w:r w:rsidRPr="00675EC7">
        <w:rPr>
          <w:rFonts w:ascii="Helvetica" w:eastAsia="Helvetica Neue" w:hAnsi="Helvetica" w:cs="Helvetica"/>
          <w:color w:val="000000" w:themeColor="text1"/>
        </w:rPr>
        <w:t>, 38(1), 541-560. doi:10.1002/hbm.23402</w:t>
      </w:r>
    </w:p>
    <w:p w14:paraId="0ADD1029" w14:textId="77777777" w:rsidR="00AC0E57" w:rsidRPr="00675EC7" w:rsidRDefault="002E14F0" w:rsidP="00F57BBE">
      <w:pPr>
        <w:spacing w:after="0" w:line="480" w:lineRule="auto"/>
        <w:ind w:left="720" w:hanging="720"/>
        <w:rPr>
          <w:rFonts w:ascii="Helvetica" w:eastAsia="Helvetica Neue" w:hAnsi="Helvetica" w:cs="Helvetica"/>
          <w:color w:val="000000" w:themeColor="text1"/>
        </w:rPr>
      </w:pPr>
      <w:r w:rsidRPr="00675EC7">
        <w:rPr>
          <w:rFonts w:ascii="Helvetica" w:eastAsia="Helvetica Neue" w:hAnsi="Helvetica" w:cs="Helvetica"/>
          <w:color w:val="000000" w:themeColor="text1"/>
        </w:rPr>
        <w:t xml:space="preserve">Nijboer, F., Birbaumer, N., &amp; Kübler, A. (2010). The Influence of Psychological State and Motivation on Brain–Computer Interface Performance in Patients with Amyotrophic Lateral Sclerosis – a Longitudinal Study. </w:t>
      </w:r>
      <w:r w:rsidRPr="00675EC7">
        <w:rPr>
          <w:rFonts w:ascii="Helvetica" w:eastAsia="Helvetica Neue" w:hAnsi="Helvetica" w:cs="Helvetica"/>
          <w:i/>
          <w:color w:val="000000" w:themeColor="text1"/>
        </w:rPr>
        <w:t>Frontiers in Neuroscience</w:t>
      </w:r>
      <w:r w:rsidRPr="00675EC7">
        <w:rPr>
          <w:rFonts w:ascii="Helvetica" w:eastAsia="Helvetica Neue" w:hAnsi="Helvetica" w:cs="Helvetica"/>
          <w:color w:val="000000" w:themeColor="text1"/>
        </w:rPr>
        <w:t>, 4. doi:10.3389/fnins.2010.00055</w:t>
      </w:r>
    </w:p>
    <w:p w14:paraId="5DC1B1F6" w14:textId="353E08E2" w:rsidR="00AC0E57" w:rsidRPr="00675EC7" w:rsidRDefault="002E14F0" w:rsidP="00F57BBE">
      <w:pPr>
        <w:spacing w:after="0" w:line="480" w:lineRule="auto"/>
        <w:ind w:left="720" w:hanging="720"/>
        <w:rPr>
          <w:rFonts w:ascii="Helvetica" w:eastAsia="Helvetica Neue" w:hAnsi="Helvetica" w:cs="Helvetica"/>
          <w:color w:val="000000" w:themeColor="text1"/>
        </w:rPr>
      </w:pPr>
      <w:r w:rsidRPr="00675EC7">
        <w:rPr>
          <w:rFonts w:ascii="Helvetica" w:eastAsia="Helvetica Neue" w:hAnsi="Helvetica" w:cs="Helvetica"/>
          <w:color w:val="000000" w:themeColor="text1"/>
        </w:rPr>
        <w:t xml:space="preserve">Nijboer, F., Furdea, A., Gunst, I., Mellinger, J., McFarland, D. J., Birbaumer, N., &amp; Kübler, A. (2008). An auditory brain–computer interface (BCI). </w:t>
      </w:r>
      <w:r w:rsidRPr="00675EC7">
        <w:rPr>
          <w:rFonts w:ascii="Helvetica" w:eastAsia="Helvetica Neue" w:hAnsi="Helvetica" w:cs="Helvetica"/>
          <w:i/>
          <w:color w:val="000000" w:themeColor="text1"/>
        </w:rPr>
        <w:t>Journal of Neuroscience Methods</w:t>
      </w:r>
      <w:r w:rsidRPr="00675EC7">
        <w:rPr>
          <w:rFonts w:ascii="Helvetica" w:eastAsia="Helvetica Neue" w:hAnsi="Helvetica" w:cs="Helvetica"/>
          <w:color w:val="000000" w:themeColor="text1"/>
        </w:rPr>
        <w:t>, 167(1), 43-50. doi:10.1016/j.jneumeth.2007.02.009</w:t>
      </w:r>
    </w:p>
    <w:p w14:paraId="2B49D610" w14:textId="5EC53891" w:rsidR="00ED3753" w:rsidRPr="00675EC7" w:rsidRDefault="001D175D" w:rsidP="00ED3753">
      <w:pPr>
        <w:spacing w:after="0" w:line="480" w:lineRule="auto"/>
        <w:ind w:left="720" w:hanging="720"/>
        <w:rPr>
          <w:rFonts w:ascii="Helvetica" w:eastAsia="Helvetica Neue" w:hAnsi="Helvetica" w:cs="Helvetica"/>
          <w:color w:val="000000" w:themeColor="text1"/>
        </w:rPr>
      </w:pPr>
      <w:r w:rsidRPr="00675EC7">
        <w:rPr>
          <w:rFonts w:ascii="Helvetica" w:eastAsia="Helvetica Neue" w:hAnsi="Helvetica" w:cs="Helvetica"/>
          <w:color w:val="000000" w:themeColor="text1"/>
        </w:rPr>
        <w:t xml:space="preserve">Papanicolaou, A., &amp; Cheyne, D. (2017). Magnetoencephalography and Magnetic Source Imaging. In </w:t>
      </w:r>
      <w:r w:rsidRPr="00675EC7">
        <w:rPr>
          <w:rFonts w:ascii="Helvetica" w:eastAsia="Helvetica Neue" w:hAnsi="Helvetica" w:cs="Helvetica"/>
          <w:i/>
          <w:color w:val="000000" w:themeColor="text1"/>
        </w:rPr>
        <w:t>The Oxford Handbook of Functional Brain Imaging in Neuropsychology and Cognitive Neurosciences (Chapter 6).</w:t>
      </w:r>
      <w:r w:rsidRPr="00675EC7">
        <w:rPr>
          <w:rFonts w:ascii="Helvetica" w:eastAsia="Helvetica Neue" w:hAnsi="Helvetica" w:cs="Helvetica"/>
          <w:color w:val="000000" w:themeColor="text1"/>
        </w:rPr>
        <w:t xml:space="preserve"> Oxford University Press.</w:t>
      </w:r>
    </w:p>
    <w:p w14:paraId="4EC86166" w14:textId="58260F30" w:rsidR="00ED3753" w:rsidRPr="00675EC7" w:rsidRDefault="00ED3753" w:rsidP="0068578B">
      <w:pPr>
        <w:spacing w:after="0" w:line="480" w:lineRule="auto"/>
        <w:ind w:left="720" w:hanging="720"/>
        <w:rPr>
          <w:rFonts w:ascii="Helvetica" w:eastAsia="Helvetica Neue" w:hAnsi="Helvetica" w:cs="Helvetica"/>
          <w:color w:val="000000" w:themeColor="text1"/>
        </w:rPr>
      </w:pPr>
      <w:r w:rsidRPr="00675EC7">
        <w:rPr>
          <w:rFonts w:ascii="Helvetica" w:eastAsia="Helvetica Neue" w:hAnsi="Helvetica" w:cs="Helvetica"/>
          <w:color w:val="000000" w:themeColor="text1"/>
        </w:rPr>
        <w:t xml:space="preserve">Paret, C., Goldway, N., Zicher, C., Hendler, T., &amp; Cohen Kadosh, K. (under review). Progress in real-time functional magnetic resonance-based neurofeedback research I: methodological challenges and achievements. </w:t>
      </w:r>
    </w:p>
    <w:p w14:paraId="47218685" w14:textId="62EDD933" w:rsidR="00342582" w:rsidRPr="00675EC7" w:rsidRDefault="00342582" w:rsidP="0068578B">
      <w:pPr>
        <w:spacing w:after="0" w:line="480" w:lineRule="auto"/>
        <w:ind w:left="720" w:hanging="720"/>
        <w:rPr>
          <w:rFonts w:ascii="Helvetica" w:eastAsia="Helvetica Neue" w:hAnsi="Helvetica" w:cs="Helvetica"/>
          <w:color w:val="000000" w:themeColor="text1"/>
        </w:rPr>
      </w:pPr>
      <w:r w:rsidRPr="00675EC7">
        <w:rPr>
          <w:rFonts w:ascii="Helvetica" w:eastAsia="Helvetica Neue" w:hAnsi="Helvetica" w:cs="Helvetica"/>
          <w:color w:val="000000" w:themeColor="text1"/>
        </w:rPr>
        <w:lastRenderedPageBreak/>
        <w:t>Paret, C., Kluetsch, R., Ruf, M., Demirakca, T., Hoesterey, S., Ende, G., &amp; Schmahl, C. (2014). Down-regulation of amygdala activation with real-time fMRI neurofeedback in a healthy female sample. Frontiers in behavioral neuroscience, 8, 299.</w:t>
      </w:r>
    </w:p>
    <w:p w14:paraId="59B25430" w14:textId="4ED782BD" w:rsidR="00FC5C46" w:rsidRPr="00675EC7" w:rsidRDefault="00FC5C46" w:rsidP="0068578B">
      <w:pPr>
        <w:spacing w:after="0" w:line="480" w:lineRule="auto"/>
        <w:ind w:left="720" w:hanging="720"/>
        <w:rPr>
          <w:rFonts w:ascii="Helvetica" w:eastAsia="Helvetica Neue" w:hAnsi="Helvetica" w:cs="Helvetica"/>
          <w:color w:val="000000" w:themeColor="text1"/>
        </w:rPr>
      </w:pPr>
      <w:r w:rsidRPr="00675EC7">
        <w:rPr>
          <w:rFonts w:ascii="Helvetica" w:eastAsia="Helvetica Neue" w:hAnsi="Helvetica" w:cs="Helvetica"/>
          <w:color w:val="000000" w:themeColor="text1"/>
        </w:rPr>
        <w:t>Paulus,C.(2009). Der Saarbrücker Per- sönlichkeitsfragebogen SPF(IRI) zur Messungvon Empathie: Psychome- trische. Evaluationder deutschen Version des Interpersonal Reactivity Index. Saarbrücken:University of Saarland.</w:t>
      </w:r>
    </w:p>
    <w:p w14:paraId="7487B225" w14:textId="5A8897F9" w:rsidR="00CC0DD7" w:rsidRPr="00675EC7" w:rsidRDefault="00CC0DD7" w:rsidP="00F57BBE">
      <w:pPr>
        <w:spacing w:after="0" w:line="480" w:lineRule="auto"/>
        <w:ind w:left="720" w:hanging="720"/>
        <w:rPr>
          <w:rFonts w:ascii="Helvetica" w:eastAsia="Helvetica Neue" w:hAnsi="Helvetica" w:cs="Helvetica"/>
          <w:color w:val="000000" w:themeColor="text1"/>
        </w:rPr>
      </w:pPr>
      <w:r w:rsidRPr="00675EC7">
        <w:rPr>
          <w:rFonts w:ascii="Helvetica" w:eastAsia="Helvetica Neue" w:hAnsi="Helvetica" w:cs="Helvetica"/>
          <w:color w:val="000000" w:themeColor="text1"/>
        </w:rPr>
        <w:t>Rheinberg, F., Vollmeyer, R., &amp; Burns, B. D. (2001). FAM: Ein Fragebogen zur Erfassung aktueller Motivation in Lern-und Leistungssituationen (Langversion, 2001). </w:t>
      </w:r>
      <w:r w:rsidRPr="00675EC7">
        <w:rPr>
          <w:rFonts w:ascii="Helvetica" w:eastAsia="Helvetica Neue" w:hAnsi="Helvetica" w:cs="Helvetica"/>
          <w:i/>
          <w:color w:val="000000" w:themeColor="text1"/>
        </w:rPr>
        <w:t>Diagnostica</w:t>
      </w:r>
      <w:r w:rsidRPr="00675EC7">
        <w:rPr>
          <w:rFonts w:ascii="Helvetica" w:eastAsia="Helvetica Neue" w:hAnsi="Helvetica" w:cs="Helvetica"/>
          <w:color w:val="000000" w:themeColor="text1"/>
        </w:rPr>
        <w:t>, 2, 57-66.</w:t>
      </w:r>
    </w:p>
    <w:p w14:paraId="6AD505A1" w14:textId="0380C096" w:rsidR="00AC0E57" w:rsidRPr="00675EC7" w:rsidRDefault="002E14F0" w:rsidP="00F57BBE">
      <w:pPr>
        <w:spacing w:after="0" w:line="480" w:lineRule="auto"/>
        <w:ind w:left="720" w:hanging="720"/>
        <w:rPr>
          <w:rFonts w:ascii="Helvetica" w:eastAsia="Helvetica Neue" w:hAnsi="Helvetica" w:cs="Helvetica"/>
          <w:color w:val="000000" w:themeColor="text1"/>
        </w:rPr>
      </w:pPr>
      <w:r w:rsidRPr="00675EC7">
        <w:rPr>
          <w:rFonts w:ascii="Helvetica" w:eastAsia="Helvetica Neue" w:hAnsi="Helvetica" w:cs="Helvetica"/>
          <w:color w:val="000000" w:themeColor="text1"/>
        </w:rPr>
        <w:t xml:space="preserve">Robineau, F., Meskaldji, D. E., Koush, Y., Rieger, S. W., Mermoud, C., Morgenthaler, S., . . . Scharnowski, F. (2017). Maintenance of Voluntary Self-regulation Learned through Real-Time fMRI Neurofeedback.(functional magnetic resonance imaging)(Report)(Author abstract). </w:t>
      </w:r>
      <w:r w:rsidRPr="00675EC7">
        <w:rPr>
          <w:rFonts w:ascii="Helvetica" w:eastAsia="Helvetica Neue" w:hAnsi="Helvetica" w:cs="Helvetica"/>
          <w:i/>
          <w:color w:val="000000" w:themeColor="text1"/>
        </w:rPr>
        <w:t>Frontiers in Human Neuroscience</w:t>
      </w:r>
      <w:r w:rsidRPr="00675EC7">
        <w:rPr>
          <w:rFonts w:ascii="Helvetica" w:eastAsia="Helvetica Neue" w:hAnsi="Helvetica" w:cs="Helvetica"/>
          <w:color w:val="000000" w:themeColor="text1"/>
        </w:rPr>
        <w:t>, 11. doi:10.3389/fnhum.2017.00131</w:t>
      </w:r>
    </w:p>
    <w:p w14:paraId="7D68F3E2" w14:textId="2B04AAD7" w:rsidR="00FD7224" w:rsidRPr="00675EC7" w:rsidRDefault="00FD7224" w:rsidP="00F57BBE">
      <w:pPr>
        <w:spacing w:after="0" w:line="480" w:lineRule="auto"/>
        <w:ind w:left="720" w:hanging="720"/>
        <w:rPr>
          <w:rFonts w:ascii="Helvetica" w:eastAsia="Helvetica Neue" w:hAnsi="Helvetica" w:cs="Helvetica"/>
          <w:color w:val="000000" w:themeColor="text1"/>
        </w:rPr>
      </w:pPr>
      <w:r w:rsidRPr="00675EC7">
        <w:rPr>
          <w:rFonts w:ascii="Helvetica" w:eastAsia="Helvetica Neue" w:hAnsi="Helvetica" w:cs="Helvetica"/>
          <w:color w:val="000000" w:themeColor="text1"/>
        </w:rPr>
        <w:t>Rosenstiel, A. K., &amp; Keefe, F. J. (1983). The use of coping strategies in chronic low back pain patients: relationship to patient characteristics and current adjustment. </w:t>
      </w:r>
      <w:r w:rsidRPr="00675EC7">
        <w:rPr>
          <w:rFonts w:ascii="Helvetica" w:eastAsia="Helvetica Neue" w:hAnsi="Helvetica" w:cs="Helvetica"/>
          <w:i/>
          <w:color w:val="000000" w:themeColor="text1"/>
        </w:rPr>
        <w:t>Pain</w:t>
      </w:r>
      <w:r w:rsidRPr="00675EC7">
        <w:rPr>
          <w:rFonts w:ascii="Helvetica" w:eastAsia="Helvetica Neue" w:hAnsi="Helvetica" w:cs="Helvetica"/>
          <w:color w:val="000000" w:themeColor="text1"/>
        </w:rPr>
        <w:t>, 17(1), 33-44.</w:t>
      </w:r>
    </w:p>
    <w:p w14:paraId="3CEFEAE3" w14:textId="246A3E41" w:rsidR="00AF3D45" w:rsidRPr="00675EC7" w:rsidRDefault="00AF3D45" w:rsidP="00F57BBE">
      <w:pPr>
        <w:spacing w:after="0" w:line="480" w:lineRule="auto"/>
        <w:ind w:left="720" w:hanging="720"/>
        <w:rPr>
          <w:rFonts w:ascii="Helvetica" w:eastAsia="Helvetica Neue" w:hAnsi="Helvetica" w:cs="Helvetica"/>
          <w:color w:val="000000" w:themeColor="text1"/>
        </w:rPr>
      </w:pPr>
      <w:r w:rsidRPr="00675EC7">
        <w:rPr>
          <w:rFonts w:ascii="Helvetica" w:eastAsia="Helvetica Neue" w:hAnsi="Helvetica" w:cs="Helvetica"/>
          <w:color w:val="000000" w:themeColor="text1"/>
        </w:rPr>
        <w:t>Roth, A.D., &amp; Pilling, S. (2007). The Competences Required to Deliver Effective Cognitive and Behavioural Therapy for People with Depression and with Anxiety Disorders. London, UK: Department of Health. Retrieved from: </w:t>
      </w:r>
      <w:hyperlink r:id="rId7" w:tgtFrame="_blank" w:history="1">
        <w:r w:rsidRPr="00675EC7">
          <w:rPr>
            <w:rFonts w:ascii="Helvetica" w:eastAsia="Helvetica Neue" w:hAnsi="Helvetica" w:cs="Helvetica"/>
            <w:color w:val="000000" w:themeColor="text1"/>
          </w:rPr>
          <w:t>https://www.ucl.ac.uk/.../cognitive-and-behavioural-therapy</w:t>
        </w:r>
      </w:hyperlink>
      <w:r w:rsidRPr="00675EC7">
        <w:rPr>
          <w:rFonts w:ascii="Helvetica" w:eastAsia="Helvetica Neue" w:hAnsi="Helvetica" w:cs="Helvetica"/>
          <w:color w:val="000000" w:themeColor="text1"/>
        </w:rPr>
        <w:t>.</w:t>
      </w:r>
    </w:p>
    <w:p w14:paraId="0945D479" w14:textId="77777777" w:rsidR="00AC0E57" w:rsidRPr="00675EC7" w:rsidRDefault="002E14F0" w:rsidP="00F57BBE">
      <w:pPr>
        <w:spacing w:after="0" w:line="480" w:lineRule="auto"/>
        <w:ind w:left="720" w:hanging="720"/>
        <w:rPr>
          <w:rFonts w:ascii="Helvetica" w:eastAsia="Helvetica Neue" w:hAnsi="Helvetica" w:cs="Helvetica"/>
          <w:color w:val="000000" w:themeColor="text1"/>
        </w:rPr>
      </w:pPr>
      <w:r w:rsidRPr="00675EC7">
        <w:rPr>
          <w:rFonts w:ascii="Helvetica" w:eastAsia="Helvetica Neue" w:hAnsi="Helvetica" w:cs="Helvetica"/>
          <w:color w:val="000000" w:themeColor="text1"/>
        </w:rPr>
        <w:t xml:space="preserve">Ruiz, S., Lee, S., Soekadar, S. R., Caria, A., Veit, R., Kircher, T., . . . Sitaram, R. (2013). Acquired self-control of insula cortex modulates emotion recognition and brain network connectivity in schizophrenia. </w:t>
      </w:r>
      <w:r w:rsidRPr="00675EC7">
        <w:rPr>
          <w:rFonts w:ascii="Helvetica" w:eastAsia="Helvetica Neue" w:hAnsi="Helvetica" w:cs="Helvetica"/>
          <w:i/>
          <w:color w:val="000000" w:themeColor="text1"/>
        </w:rPr>
        <w:t>Hum Brain Mapp</w:t>
      </w:r>
      <w:r w:rsidRPr="00675EC7">
        <w:rPr>
          <w:rFonts w:ascii="Helvetica" w:eastAsia="Helvetica Neue" w:hAnsi="Helvetica" w:cs="Helvetica"/>
          <w:color w:val="000000" w:themeColor="text1"/>
        </w:rPr>
        <w:t>, 34(1), 200-212. doi:Doi 10.1002/Hbm.21427</w:t>
      </w:r>
    </w:p>
    <w:p w14:paraId="56F4D77C" w14:textId="232D701B" w:rsidR="00AC0E57" w:rsidRPr="00675EC7" w:rsidRDefault="002E14F0" w:rsidP="00F57BBE">
      <w:pPr>
        <w:spacing w:after="0" w:line="480" w:lineRule="auto"/>
        <w:ind w:left="720" w:hanging="720"/>
        <w:rPr>
          <w:rFonts w:ascii="Helvetica" w:eastAsia="Helvetica Neue" w:hAnsi="Helvetica" w:cs="Helvetica"/>
          <w:color w:val="000000" w:themeColor="text1"/>
        </w:rPr>
      </w:pPr>
      <w:r w:rsidRPr="00675EC7">
        <w:rPr>
          <w:rFonts w:ascii="Helvetica" w:eastAsia="Helvetica Neue" w:hAnsi="Helvetica" w:cs="Helvetica"/>
          <w:color w:val="000000" w:themeColor="text1"/>
        </w:rPr>
        <w:t xml:space="preserve">Sarkheil, P., Zilverstand, A., Kilian-Hütten, N., Schneider, F., Goebel, R., &amp; Mathiak, K. (2015). fMRI feedback enhances emotion regulation as evidenced by a reduced </w:t>
      </w:r>
      <w:r w:rsidRPr="00675EC7">
        <w:rPr>
          <w:rFonts w:ascii="Helvetica" w:eastAsia="Helvetica Neue" w:hAnsi="Helvetica" w:cs="Helvetica"/>
          <w:color w:val="000000" w:themeColor="text1"/>
        </w:rPr>
        <w:lastRenderedPageBreak/>
        <w:t xml:space="preserve">amygdala response. </w:t>
      </w:r>
      <w:r w:rsidRPr="00675EC7">
        <w:rPr>
          <w:rFonts w:ascii="Helvetica" w:eastAsia="Helvetica Neue" w:hAnsi="Helvetica" w:cs="Helvetica"/>
          <w:i/>
          <w:color w:val="000000" w:themeColor="text1"/>
        </w:rPr>
        <w:t>Behavioural Brain Research</w:t>
      </w:r>
      <w:r w:rsidRPr="00675EC7">
        <w:rPr>
          <w:rFonts w:ascii="Helvetica" w:eastAsia="Helvetica Neue" w:hAnsi="Helvetica" w:cs="Helvetica"/>
          <w:color w:val="000000" w:themeColor="text1"/>
        </w:rPr>
        <w:t>, 281, 326-332. doi:10.1016/j.bbr.2014.11.027</w:t>
      </w:r>
    </w:p>
    <w:p w14:paraId="3D431A1D" w14:textId="5F9F4586" w:rsidR="009D4327" w:rsidRPr="00675EC7" w:rsidRDefault="00B242EC" w:rsidP="00F57BBE">
      <w:pPr>
        <w:pStyle w:val="EndNoteBibliography"/>
        <w:spacing w:after="0" w:line="480" w:lineRule="auto"/>
        <w:ind w:left="720" w:hanging="720"/>
        <w:rPr>
          <w:rFonts w:ascii="Helvetica" w:eastAsia="Helvetica Neue" w:hAnsi="Helvetica" w:cs="Helvetica"/>
          <w:color w:val="000000" w:themeColor="text1"/>
        </w:rPr>
      </w:pPr>
      <w:r w:rsidRPr="00675EC7">
        <w:rPr>
          <w:rFonts w:ascii="Helvetica" w:eastAsia="Helvetica Neue" w:hAnsi="Helvetica" w:cs="Helvetica"/>
          <w:color w:val="000000" w:themeColor="text1"/>
        </w:rPr>
        <w:t xml:space="preserve">Scharnowski, F., &amp; Weiskopf, N. (2015). Cognitive enhancement through real-time fMRI neurofeedback. </w:t>
      </w:r>
      <w:r w:rsidRPr="00675EC7">
        <w:rPr>
          <w:rFonts w:ascii="Helvetica" w:eastAsia="Helvetica Neue" w:hAnsi="Helvetica" w:cs="Helvetica"/>
          <w:i/>
          <w:color w:val="000000" w:themeColor="text1"/>
        </w:rPr>
        <w:t>Current Opinion in Behavioral Science</w:t>
      </w:r>
      <w:r w:rsidRPr="00675EC7">
        <w:rPr>
          <w:rFonts w:ascii="Helvetica" w:eastAsia="Helvetica Neue" w:hAnsi="Helvetica" w:cs="Helvetica"/>
          <w:color w:val="000000" w:themeColor="text1"/>
        </w:rPr>
        <w:t>.</w:t>
      </w:r>
    </w:p>
    <w:p w14:paraId="7C3B1000" w14:textId="2C9EC798" w:rsidR="00AC5F18" w:rsidRPr="00675EC7" w:rsidRDefault="00AC5F18" w:rsidP="00AC5F18">
      <w:pPr>
        <w:spacing w:after="0" w:line="480" w:lineRule="auto"/>
        <w:ind w:left="720" w:hanging="720"/>
        <w:rPr>
          <w:rFonts w:ascii="Helvetica" w:eastAsia="Helvetica Neue" w:hAnsi="Helvetica" w:cs="Helvetica"/>
          <w:color w:val="000000" w:themeColor="text1"/>
        </w:rPr>
      </w:pPr>
      <w:r w:rsidRPr="00675EC7">
        <w:rPr>
          <w:rFonts w:ascii="Helvetica" w:eastAsia="Helvetica Neue" w:hAnsi="Helvetica" w:cs="Helvetica"/>
          <w:color w:val="000000" w:themeColor="text1"/>
        </w:rPr>
        <w:t xml:space="preserve">Schuhfried G (1989) </w:t>
      </w:r>
      <w:r w:rsidRPr="00675EC7">
        <w:rPr>
          <w:rFonts w:ascii="Helvetica" w:eastAsia="Helvetica Neue" w:hAnsi="Helvetica" w:cs="Helvetica"/>
          <w:i/>
          <w:color w:val="000000" w:themeColor="text1"/>
        </w:rPr>
        <w:t>Wiener Testsystem PC/S. Cognitrone</w:t>
      </w:r>
      <w:r w:rsidRPr="00675EC7">
        <w:rPr>
          <w:rFonts w:ascii="Helvetica" w:eastAsia="Helvetica Neue" w:hAnsi="Helvetica" w:cs="Helvetica"/>
          <w:color w:val="000000" w:themeColor="text1"/>
        </w:rPr>
        <w:t>, Mödling, Austria</w:t>
      </w:r>
    </w:p>
    <w:p w14:paraId="625BE95C" w14:textId="68485AEA" w:rsidR="0079079A" w:rsidRPr="00675EC7" w:rsidRDefault="0079079A" w:rsidP="00AC5F18">
      <w:pPr>
        <w:spacing w:after="0" w:line="480" w:lineRule="auto"/>
        <w:ind w:left="720" w:hanging="720"/>
        <w:rPr>
          <w:rFonts w:ascii="Helvetica" w:eastAsia="Helvetica Neue" w:hAnsi="Helvetica" w:cs="Helvetica"/>
          <w:color w:val="000000" w:themeColor="text1"/>
        </w:rPr>
      </w:pPr>
      <w:r w:rsidRPr="00675EC7">
        <w:rPr>
          <w:rFonts w:ascii="Helvetica" w:hAnsi="Helvetica" w:cs="Helvetica"/>
          <w:color w:val="000000" w:themeColor="text1"/>
          <w:sz w:val="23"/>
          <w:szCs w:val="23"/>
          <w:shd w:val="clear" w:color="auto" w:fill="FFFFFF"/>
        </w:rPr>
        <w:t>Shibata, Kazuhisa, Watanabe, Takeo, Sasaki, Yuka, &amp; Kawato, Mitsuo. (2011). Perceptual learning incepted by decoded fMRI neurofeedback without stimulus presentation.</w:t>
      </w:r>
      <w:r w:rsidR="007707B5" w:rsidRPr="00675EC7">
        <w:rPr>
          <w:rFonts w:ascii="Helvetica" w:hAnsi="Helvetica" w:cs="Helvetica"/>
          <w:i/>
          <w:iCs/>
          <w:color w:val="000000" w:themeColor="text1"/>
          <w:sz w:val="23"/>
          <w:szCs w:val="23"/>
          <w:shd w:val="clear" w:color="auto" w:fill="FFFFFF"/>
        </w:rPr>
        <w:t xml:space="preserve"> </w:t>
      </w:r>
      <w:r w:rsidRPr="00675EC7">
        <w:rPr>
          <w:rFonts w:ascii="Helvetica" w:hAnsi="Helvetica" w:cs="Helvetica"/>
          <w:i/>
          <w:iCs/>
          <w:color w:val="000000" w:themeColor="text1"/>
          <w:sz w:val="23"/>
          <w:szCs w:val="23"/>
          <w:shd w:val="clear" w:color="auto" w:fill="FFFFFF"/>
        </w:rPr>
        <w:t>Science,</w:t>
      </w:r>
      <w:r w:rsidRPr="00675EC7">
        <w:rPr>
          <w:rFonts w:ascii="Helvetica" w:hAnsi="Helvetica" w:cs="Helvetica"/>
          <w:color w:val="000000" w:themeColor="text1"/>
          <w:sz w:val="23"/>
          <w:szCs w:val="23"/>
          <w:shd w:val="clear" w:color="auto" w:fill="FFFFFF"/>
        </w:rPr>
        <w:t> </w:t>
      </w:r>
      <w:r w:rsidRPr="00675EC7">
        <w:rPr>
          <w:rFonts w:ascii="Helvetica" w:hAnsi="Helvetica" w:cs="Helvetica"/>
          <w:i/>
          <w:iCs/>
          <w:color w:val="000000" w:themeColor="text1"/>
          <w:sz w:val="23"/>
          <w:szCs w:val="23"/>
          <w:shd w:val="clear" w:color="auto" w:fill="FFFFFF"/>
        </w:rPr>
        <w:t>334</w:t>
      </w:r>
      <w:r w:rsidRPr="00675EC7">
        <w:rPr>
          <w:rFonts w:ascii="Helvetica" w:hAnsi="Helvetica" w:cs="Helvetica"/>
          <w:color w:val="000000" w:themeColor="text1"/>
          <w:sz w:val="23"/>
          <w:szCs w:val="23"/>
          <w:shd w:val="clear" w:color="auto" w:fill="FFFFFF"/>
        </w:rPr>
        <w:t>(6061), 1413-1415.</w:t>
      </w:r>
    </w:p>
    <w:p w14:paraId="23C6B044" w14:textId="73E04FE0" w:rsidR="009D4327" w:rsidRPr="00675EC7" w:rsidRDefault="009D4327" w:rsidP="00F57BBE">
      <w:pPr>
        <w:pStyle w:val="EndNoteBibliography"/>
        <w:spacing w:after="0" w:line="480" w:lineRule="auto"/>
        <w:ind w:left="720" w:hanging="720"/>
        <w:rPr>
          <w:rFonts w:ascii="Helvetica" w:eastAsia="Helvetica Neue" w:hAnsi="Helvetica" w:cs="Helvetica"/>
          <w:color w:val="000000" w:themeColor="text1"/>
        </w:rPr>
      </w:pPr>
      <w:r w:rsidRPr="00675EC7">
        <w:rPr>
          <w:rFonts w:ascii="Helvetica" w:eastAsia="Helvetica Neue" w:hAnsi="Helvetica" w:cs="Helvetica"/>
          <w:color w:val="000000" w:themeColor="text1"/>
        </w:rPr>
        <w:t xml:space="preserve">Shields SA, Mallory ME, Simon A (1989) The body awareness questionnaire - reliability and validity. </w:t>
      </w:r>
      <w:r w:rsidRPr="00675EC7">
        <w:rPr>
          <w:rFonts w:ascii="Helvetica" w:eastAsia="Helvetica Neue" w:hAnsi="Helvetica" w:cs="Helvetica"/>
          <w:i/>
          <w:color w:val="000000" w:themeColor="text1"/>
        </w:rPr>
        <w:t>J Pers Assess</w:t>
      </w:r>
      <w:r w:rsidRPr="00675EC7">
        <w:rPr>
          <w:rFonts w:ascii="Helvetica" w:eastAsia="Helvetica Neue" w:hAnsi="Helvetica" w:cs="Helvetica"/>
          <w:color w:val="000000" w:themeColor="text1"/>
        </w:rPr>
        <w:t xml:space="preserve"> 53:802–815.</w:t>
      </w:r>
    </w:p>
    <w:p w14:paraId="6BAFB07D" w14:textId="30F3C0C4" w:rsidR="00B242EC" w:rsidRPr="00675EC7" w:rsidRDefault="00B242EC" w:rsidP="00F57BBE">
      <w:pPr>
        <w:pStyle w:val="EndNoteBibliography"/>
        <w:spacing w:line="480" w:lineRule="auto"/>
        <w:ind w:left="720" w:hanging="720"/>
        <w:rPr>
          <w:rFonts w:ascii="Helvetica" w:eastAsia="Helvetica Neue" w:hAnsi="Helvetica" w:cs="Helvetica"/>
          <w:color w:val="000000" w:themeColor="text1"/>
        </w:rPr>
      </w:pPr>
      <w:r w:rsidRPr="00675EC7">
        <w:rPr>
          <w:rFonts w:ascii="Helvetica" w:eastAsia="Helvetica Neue" w:hAnsi="Helvetica" w:cs="Helvetica"/>
          <w:color w:val="000000" w:themeColor="text1"/>
        </w:rPr>
        <w:t xml:space="preserve">Sitaram, R., Ros, T., Stoeckel, L., Haller, S., Scharnowski, F., Lewis-Peacock, J., . . . Sulzer, J. (2017). Closed-loop brain training: the science of neurofeedback. </w:t>
      </w:r>
      <w:r w:rsidRPr="00675EC7">
        <w:rPr>
          <w:rFonts w:ascii="Helvetica" w:eastAsia="Helvetica Neue" w:hAnsi="Helvetica" w:cs="Helvetica"/>
          <w:i/>
          <w:color w:val="000000" w:themeColor="text1"/>
        </w:rPr>
        <w:t>Nat Rev</w:t>
      </w:r>
      <w:r w:rsidRPr="00675EC7">
        <w:rPr>
          <w:rFonts w:ascii="Helvetica" w:eastAsia="Helvetica Neue" w:hAnsi="Helvetica" w:cs="Helvetica"/>
          <w:color w:val="000000" w:themeColor="text1"/>
        </w:rPr>
        <w:t xml:space="preserve"> </w:t>
      </w:r>
      <w:r w:rsidRPr="00675EC7">
        <w:rPr>
          <w:rFonts w:ascii="Helvetica" w:eastAsia="Helvetica Neue" w:hAnsi="Helvetica" w:cs="Helvetica"/>
          <w:i/>
          <w:color w:val="000000" w:themeColor="text1"/>
        </w:rPr>
        <w:t>Neurosci</w:t>
      </w:r>
      <w:r w:rsidRPr="00675EC7">
        <w:rPr>
          <w:rFonts w:ascii="Helvetica" w:eastAsia="Helvetica Neue" w:hAnsi="Helvetica" w:cs="Helvetica"/>
          <w:color w:val="000000" w:themeColor="text1"/>
        </w:rPr>
        <w:t>, 18(2), 86-100. doi:10.1038/nrn.2016.164</w:t>
      </w:r>
    </w:p>
    <w:p w14:paraId="09FB8C5D" w14:textId="7A974EA0" w:rsidR="00AC0E57" w:rsidRPr="00675EC7" w:rsidRDefault="002E14F0" w:rsidP="00F57BBE">
      <w:pPr>
        <w:spacing w:after="0" w:line="480" w:lineRule="auto"/>
        <w:ind w:left="720" w:hanging="720"/>
        <w:rPr>
          <w:rFonts w:ascii="Helvetica" w:eastAsia="Helvetica Neue" w:hAnsi="Helvetica" w:cs="Helvetica"/>
          <w:color w:val="000000" w:themeColor="text1"/>
        </w:rPr>
      </w:pPr>
      <w:r w:rsidRPr="00675EC7">
        <w:rPr>
          <w:rFonts w:ascii="Helvetica" w:eastAsia="Helvetica Neue" w:hAnsi="Helvetica" w:cs="Helvetica"/>
          <w:color w:val="000000" w:themeColor="text1"/>
        </w:rPr>
        <w:t xml:space="preserve">Sorger, B., Reithler, J., Dahmen, B., &amp; Goebel, R. (2012). A Real-Time fMRI-Based Spelling Device Immediately Enabling Robust Motor-Independent Communication. </w:t>
      </w:r>
      <w:r w:rsidRPr="00675EC7">
        <w:rPr>
          <w:rFonts w:ascii="Helvetica" w:eastAsia="Helvetica Neue" w:hAnsi="Helvetica" w:cs="Helvetica"/>
          <w:i/>
          <w:color w:val="000000" w:themeColor="text1"/>
        </w:rPr>
        <w:t>Current Biology</w:t>
      </w:r>
      <w:r w:rsidRPr="00675EC7">
        <w:rPr>
          <w:rFonts w:ascii="Helvetica" w:eastAsia="Helvetica Neue" w:hAnsi="Helvetica" w:cs="Helvetica"/>
          <w:color w:val="000000" w:themeColor="text1"/>
        </w:rPr>
        <w:t>, 22(14), 1333-1338. doi:10.1016/j.cub.2012.05.022</w:t>
      </w:r>
    </w:p>
    <w:p w14:paraId="4043C511" w14:textId="77777777" w:rsidR="002F4BEF" w:rsidRPr="00675EC7" w:rsidRDefault="002E14F0" w:rsidP="002F4BEF">
      <w:pPr>
        <w:spacing w:after="0" w:line="480" w:lineRule="auto"/>
        <w:ind w:left="720" w:hanging="720"/>
        <w:rPr>
          <w:rFonts w:ascii="Helvetica" w:eastAsia="Helvetica Neue" w:hAnsi="Helvetica" w:cs="Helvetica"/>
          <w:color w:val="000000" w:themeColor="text1"/>
        </w:rPr>
      </w:pPr>
      <w:r w:rsidRPr="00675EC7">
        <w:rPr>
          <w:rFonts w:ascii="Helvetica" w:eastAsia="Helvetica Neue" w:hAnsi="Helvetica" w:cs="Helvetica"/>
          <w:color w:val="000000" w:themeColor="text1"/>
        </w:rPr>
        <w:t xml:space="preserve">Spetter, M. S., Malekshahi, R., Birbaumer, N., Luhrs, M., van der Veer, A. H., Scheffler, K., . . . Hallschmid, M. (2017). Volitional regulation of brain responses to food stimuli in overweight and obese subjects: A real-time fMRI feedback study. </w:t>
      </w:r>
      <w:r w:rsidRPr="00675EC7">
        <w:rPr>
          <w:rFonts w:ascii="Helvetica" w:eastAsia="Helvetica Neue" w:hAnsi="Helvetica" w:cs="Helvetica"/>
          <w:i/>
          <w:color w:val="000000" w:themeColor="text1"/>
        </w:rPr>
        <w:t>Appetite</w:t>
      </w:r>
      <w:r w:rsidRPr="00675EC7">
        <w:rPr>
          <w:rFonts w:ascii="Helvetica" w:eastAsia="Helvetica Neue" w:hAnsi="Helvetica" w:cs="Helvetica"/>
          <w:color w:val="000000" w:themeColor="text1"/>
        </w:rPr>
        <w:t>, 112, 188-195. doi:10.1016/j.appet.2017.01.032</w:t>
      </w:r>
    </w:p>
    <w:p w14:paraId="46E8CDD0" w14:textId="30E491A3" w:rsidR="002F4BEF" w:rsidRPr="00675EC7" w:rsidRDefault="002F4BEF" w:rsidP="002F4BEF">
      <w:pPr>
        <w:spacing w:after="0" w:line="480" w:lineRule="auto"/>
        <w:ind w:left="720" w:hanging="720"/>
        <w:rPr>
          <w:rFonts w:ascii="Helvetica" w:eastAsia="Helvetica Neue" w:hAnsi="Helvetica" w:cs="Helvetica"/>
          <w:color w:val="000000" w:themeColor="text1"/>
        </w:rPr>
      </w:pPr>
      <w:r w:rsidRPr="00675EC7">
        <w:rPr>
          <w:rFonts w:ascii="Helvetica" w:eastAsia="Helvetica Neue" w:hAnsi="Helvetica" w:cs="Helvetica"/>
          <w:color w:val="000000" w:themeColor="text1"/>
        </w:rPr>
        <w:t>Spielberger, C.D., (2010). State-Trait Anxiety Inventory. In: The Corsini Encyclopedia of Psychology. John Wiley &amp; Sons, Inc..</w:t>
      </w:r>
    </w:p>
    <w:p w14:paraId="0051771C" w14:textId="77777777" w:rsidR="00ED3753" w:rsidRPr="00675EC7" w:rsidRDefault="002E14F0" w:rsidP="00ED3753">
      <w:pPr>
        <w:spacing w:after="0" w:line="480" w:lineRule="auto"/>
        <w:ind w:left="720" w:hanging="720"/>
        <w:rPr>
          <w:rFonts w:ascii="Helvetica" w:eastAsia="Helvetica Neue" w:hAnsi="Helvetica" w:cs="Helvetica"/>
          <w:color w:val="000000" w:themeColor="text1"/>
        </w:rPr>
      </w:pPr>
      <w:r w:rsidRPr="00675EC7">
        <w:rPr>
          <w:rFonts w:ascii="Helvetica" w:eastAsia="Helvetica Neue" w:hAnsi="Helvetica" w:cs="Helvetica"/>
          <w:color w:val="000000" w:themeColor="text1"/>
        </w:rPr>
        <w:t xml:space="preserve">Subramanian, L., Hindle, J., Johnston, S., Roberts, M., Husain, M., Goebel, R., &amp; Linden, D. E. J. (2011). Real-time fMRI Neurofeedback for Treatment of Parkinson's Disease. </w:t>
      </w:r>
      <w:r w:rsidRPr="00675EC7">
        <w:rPr>
          <w:rFonts w:ascii="Helvetica" w:eastAsia="Helvetica Neue" w:hAnsi="Helvetica" w:cs="Helvetica"/>
          <w:i/>
          <w:color w:val="000000" w:themeColor="text1"/>
        </w:rPr>
        <w:t>Journal of Neuroscience</w:t>
      </w:r>
      <w:r w:rsidRPr="00675EC7">
        <w:rPr>
          <w:rFonts w:ascii="Helvetica" w:eastAsia="Helvetica Neue" w:hAnsi="Helvetica" w:cs="Helvetica"/>
          <w:color w:val="000000" w:themeColor="text1"/>
        </w:rPr>
        <w:t xml:space="preserve">, 31(45), 16309-16317. </w:t>
      </w:r>
    </w:p>
    <w:p w14:paraId="78980D02" w14:textId="7258C8D1" w:rsidR="00ED3753" w:rsidRPr="00675EC7" w:rsidRDefault="00ED3753" w:rsidP="00ED3753">
      <w:pPr>
        <w:spacing w:after="0" w:line="480" w:lineRule="auto"/>
        <w:ind w:left="720" w:hanging="720"/>
        <w:rPr>
          <w:rFonts w:ascii="Helvetica" w:eastAsia="Helvetica Neue" w:hAnsi="Helvetica" w:cs="Helvetica"/>
          <w:color w:val="000000" w:themeColor="text1"/>
        </w:rPr>
      </w:pPr>
      <w:r w:rsidRPr="00675EC7">
        <w:rPr>
          <w:rFonts w:ascii="Helvetica" w:eastAsia="Helvetica Neue" w:hAnsi="Helvetica" w:cs="Helvetica"/>
          <w:color w:val="000000" w:themeColor="text1"/>
        </w:rPr>
        <w:lastRenderedPageBreak/>
        <w:t xml:space="preserve">Sulzer, J., Haller, S., Scharnowski, F., Weiskopf, N., Birbaumer, N., Blefari, M. L., . . . Sitaram, R. (2013). Real-time fMRI neurofeedback: progress and challenges. </w:t>
      </w:r>
      <w:r w:rsidRPr="00675EC7">
        <w:rPr>
          <w:rFonts w:ascii="Helvetica" w:eastAsia="Helvetica Neue" w:hAnsi="Helvetica" w:cs="Helvetica"/>
          <w:i/>
          <w:color w:val="000000" w:themeColor="text1"/>
        </w:rPr>
        <w:t>Neuroimage,</w:t>
      </w:r>
      <w:r w:rsidRPr="00675EC7">
        <w:rPr>
          <w:rFonts w:ascii="Helvetica" w:eastAsia="Helvetica Neue" w:hAnsi="Helvetica" w:cs="Helvetica"/>
          <w:color w:val="000000" w:themeColor="text1"/>
        </w:rPr>
        <w:t xml:space="preserve"> 76, 386-399. doi:10.1016/j.neuroimage.2013.03.033</w:t>
      </w:r>
    </w:p>
    <w:p w14:paraId="531CEAC4" w14:textId="037C5583" w:rsidR="003D1AF2" w:rsidRPr="00675EC7" w:rsidRDefault="003D1AF2" w:rsidP="00ED3753">
      <w:pPr>
        <w:spacing w:after="0" w:line="480" w:lineRule="auto"/>
        <w:ind w:left="720" w:hanging="720"/>
        <w:rPr>
          <w:rFonts w:ascii="Helvetica" w:eastAsia="Helvetica Neue" w:hAnsi="Helvetica" w:cs="Helvetica"/>
          <w:color w:val="000000" w:themeColor="text1"/>
        </w:rPr>
      </w:pPr>
      <w:r w:rsidRPr="00675EC7">
        <w:rPr>
          <w:rFonts w:ascii="Helvetica" w:hAnsi="Helvetica" w:cs="Helvetica"/>
          <w:color w:val="000000" w:themeColor="text1"/>
          <w:sz w:val="20"/>
          <w:szCs w:val="20"/>
          <w:shd w:val="clear" w:color="auto" w:fill="FFFFFF"/>
        </w:rPr>
        <w:t>Sepulveda, P., Sitaram, R., Rana, M., Montalba, C., Tejos, C., &amp; Ruiz, S. (2016). How feedback, motor imagery, and reward influence brain self</w:t>
      </w:r>
      <w:r w:rsidRPr="00675EC7">
        <w:rPr>
          <w:rFonts w:ascii="Times New Roman" w:hAnsi="Times New Roman" w:cs="Times New Roman"/>
          <w:color w:val="000000" w:themeColor="text1"/>
          <w:sz w:val="20"/>
          <w:szCs w:val="20"/>
          <w:shd w:val="clear" w:color="auto" w:fill="FFFFFF"/>
        </w:rPr>
        <w:t>‐</w:t>
      </w:r>
      <w:r w:rsidRPr="00675EC7">
        <w:rPr>
          <w:rFonts w:ascii="Helvetica" w:hAnsi="Helvetica" w:cs="Helvetica"/>
          <w:color w:val="000000" w:themeColor="text1"/>
          <w:sz w:val="20"/>
          <w:szCs w:val="20"/>
          <w:shd w:val="clear" w:color="auto" w:fill="FFFFFF"/>
        </w:rPr>
        <w:t>regulation using real</w:t>
      </w:r>
      <w:r w:rsidRPr="00675EC7">
        <w:rPr>
          <w:rFonts w:ascii="Times New Roman" w:hAnsi="Times New Roman" w:cs="Times New Roman"/>
          <w:color w:val="000000" w:themeColor="text1"/>
          <w:sz w:val="20"/>
          <w:szCs w:val="20"/>
          <w:shd w:val="clear" w:color="auto" w:fill="FFFFFF"/>
        </w:rPr>
        <w:t>‐</w:t>
      </w:r>
      <w:r w:rsidRPr="00675EC7">
        <w:rPr>
          <w:rFonts w:ascii="Helvetica" w:hAnsi="Helvetica" w:cs="Helvetica"/>
          <w:color w:val="000000" w:themeColor="text1"/>
          <w:sz w:val="20"/>
          <w:szCs w:val="20"/>
          <w:shd w:val="clear" w:color="auto" w:fill="FFFFFF"/>
        </w:rPr>
        <w:t>time fMRI. </w:t>
      </w:r>
      <w:r w:rsidRPr="00675EC7">
        <w:rPr>
          <w:rFonts w:ascii="Helvetica" w:hAnsi="Helvetica" w:cs="Helvetica"/>
          <w:i/>
          <w:iCs/>
          <w:color w:val="000000" w:themeColor="text1"/>
          <w:sz w:val="20"/>
          <w:szCs w:val="20"/>
          <w:shd w:val="clear" w:color="auto" w:fill="FFFFFF"/>
        </w:rPr>
        <w:t>Human brain mapping</w:t>
      </w:r>
      <w:r w:rsidRPr="00675EC7">
        <w:rPr>
          <w:rFonts w:ascii="Helvetica" w:hAnsi="Helvetica" w:cs="Helvetica"/>
          <w:color w:val="000000" w:themeColor="text1"/>
          <w:sz w:val="20"/>
          <w:szCs w:val="20"/>
          <w:shd w:val="clear" w:color="auto" w:fill="FFFFFF"/>
        </w:rPr>
        <w:t>, </w:t>
      </w:r>
      <w:r w:rsidRPr="00675EC7">
        <w:rPr>
          <w:rFonts w:ascii="Helvetica" w:hAnsi="Helvetica" w:cs="Helvetica"/>
          <w:i/>
          <w:iCs/>
          <w:color w:val="000000" w:themeColor="text1"/>
          <w:sz w:val="20"/>
          <w:szCs w:val="20"/>
          <w:shd w:val="clear" w:color="auto" w:fill="FFFFFF"/>
        </w:rPr>
        <w:t>37</w:t>
      </w:r>
      <w:r w:rsidRPr="00675EC7">
        <w:rPr>
          <w:rFonts w:ascii="Helvetica" w:hAnsi="Helvetica" w:cs="Helvetica"/>
          <w:color w:val="000000" w:themeColor="text1"/>
          <w:sz w:val="20"/>
          <w:szCs w:val="20"/>
          <w:shd w:val="clear" w:color="auto" w:fill="FFFFFF"/>
        </w:rPr>
        <w:t>(9), 3153-3171.</w:t>
      </w:r>
    </w:p>
    <w:p w14:paraId="5379456F" w14:textId="62287820" w:rsidR="008F4A2E" w:rsidRPr="00675EC7" w:rsidRDefault="008F4A2E" w:rsidP="00ED3753">
      <w:pPr>
        <w:spacing w:after="0" w:line="480" w:lineRule="auto"/>
        <w:ind w:left="720" w:hanging="720"/>
        <w:rPr>
          <w:rFonts w:ascii="Helvetica" w:eastAsia="Helvetica Neue" w:hAnsi="Helvetica" w:cs="Helvetica"/>
          <w:color w:val="000000" w:themeColor="text1"/>
        </w:rPr>
      </w:pPr>
      <w:r w:rsidRPr="00675EC7">
        <w:rPr>
          <w:rFonts w:ascii="Helvetica" w:eastAsia="Helvetica Neue" w:hAnsi="Helvetica" w:cs="Helvetica"/>
          <w:color w:val="000000" w:themeColor="text1"/>
        </w:rPr>
        <w:t>Vidaurre, C., &amp; Blankertz, B. (2010). Towards a Cure for BCI Illiteracy. Brain Topography, 23(2), 194-198.</w:t>
      </w:r>
    </w:p>
    <w:p w14:paraId="7B2273D9" w14:textId="796022B1" w:rsidR="005E1FFB" w:rsidRPr="00675EC7" w:rsidRDefault="005E1FFB" w:rsidP="00F57BBE">
      <w:pPr>
        <w:spacing w:after="0" w:line="480" w:lineRule="auto"/>
        <w:ind w:left="720" w:hanging="720"/>
        <w:rPr>
          <w:rFonts w:ascii="Helvetica" w:eastAsia="Helvetica Neue" w:hAnsi="Helvetica" w:cs="Helvetica"/>
          <w:color w:val="000000" w:themeColor="text1"/>
        </w:rPr>
      </w:pPr>
      <w:r w:rsidRPr="00675EC7">
        <w:rPr>
          <w:rFonts w:ascii="Helvetica" w:eastAsia="Helvetica Neue" w:hAnsi="Helvetica" w:cs="Helvetica"/>
          <w:color w:val="000000" w:themeColor="text1"/>
        </w:rPr>
        <w:t xml:space="preserve">Wechsler, D. (1981). </w:t>
      </w:r>
      <w:r w:rsidRPr="00675EC7">
        <w:rPr>
          <w:rFonts w:ascii="Helvetica" w:eastAsia="Helvetica Neue" w:hAnsi="Helvetica" w:cs="Helvetica"/>
          <w:i/>
          <w:color w:val="000000" w:themeColor="text1"/>
        </w:rPr>
        <w:t>The psychometric tradition: Developing the Wechsler Adult Intelligence Scale</w:t>
      </w:r>
      <w:r w:rsidRPr="00675EC7">
        <w:rPr>
          <w:rFonts w:ascii="Helvetica" w:eastAsia="Helvetica Neue" w:hAnsi="Helvetica" w:cs="Helvetica"/>
          <w:color w:val="000000" w:themeColor="text1"/>
        </w:rPr>
        <w:t>. Contemporary Educational Psychology.</w:t>
      </w:r>
    </w:p>
    <w:p w14:paraId="42BF9BBA" w14:textId="37857A55" w:rsidR="00AC0E57" w:rsidRPr="00675EC7" w:rsidRDefault="002E14F0" w:rsidP="00F57BBE">
      <w:pPr>
        <w:spacing w:after="0" w:line="480" w:lineRule="auto"/>
        <w:ind w:left="720" w:hanging="720"/>
        <w:rPr>
          <w:rFonts w:ascii="Helvetica" w:eastAsia="Helvetica Neue" w:hAnsi="Helvetica" w:cs="Helvetica"/>
          <w:color w:val="000000" w:themeColor="text1"/>
        </w:rPr>
      </w:pPr>
      <w:r w:rsidRPr="00675EC7">
        <w:rPr>
          <w:rFonts w:ascii="Helvetica" w:eastAsia="Helvetica Neue" w:hAnsi="Helvetica" w:cs="Helvetica"/>
          <w:color w:val="000000" w:themeColor="text1"/>
        </w:rPr>
        <w:t xml:space="preserve">Weiskopf, N. (2012). Real-time fMRI and its application to neurofeedback. </w:t>
      </w:r>
      <w:r w:rsidRPr="00675EC7">
        <w:rPr>
          <w:rFonts w:ascii="Helvetica" w:eastAsia="Helvetica Neue" w:hAnsi="Helvetica" w:cs="Helvetica"/>
          <w:i/>
          <w:color w:val="000000" w:themeColor="text1"/>
        </w:rPr>
        <w:t>NeuroImage</w:t>
      </w:r>
      <w:r w:rsidRPr="00675EC7">
        <w:rPr>
          <w:rFonts w:ascii="Helvetica" w:eastAsia="Helvetica Neue" w:hAnsi="Helvetica" w:cs="Helvetica"/>
          <w:color w:val="000000" w:themeColor="text1"/>
        </w:rPr>
        <w:t>, 62(2), 682-692. doi:10.1016/j.neuroimage.2011.10.009</w:t>
      </w:r>
    </w:p>
    <w:p w14:paraId="16B2CDF9" w14:textId="436104BD" w:rsidR="00B13A1A" w:rsidRPr="00675EC7" w:rsidRDefault="00B13A1A" w:rsidP="00F57BBE">
      <w:pPr>
        <w:spacing w:after="0" w:line="480" w:lineRule="auto"/>
        <w:ind w:left="720" w:hanging="720"/>
        <w:rPr>
          <w:rFonts w:ascii="Helvetica" w:eastAsia="Helvetica Neue" w:hAnsi="Helvetica" w:cs="Helvetica"/>
          <w:color w:val="000000" w:themeColor="text1"/>
        </w:rPr>
      </w:pPr>
      <w:r w:rsidRPr="00675EC7">
        <w:rPr>
          <w:rFonts w:ascii="Helvetica" w:eastAsia="Helvetica Neue" w:hAnsi="Helvetica" w:cs="Helvetica"/>
          <w:color w:val="000000" w:themeColor="text1"/>
        </w:rPr>
        <w:t>Witte, M., Kober, S. E., Ninaus, M., Neuper, C., &amp; Wood, G. (2013). Control beliefs can predict the ability to up-regulate sensorimotor rhythm during neurofeedback training. </w:t>
      </w:r>
      <w:r w:rsidRPr="00675EC7">
        <w:rPr>
          <w:rFonts w:ascii="Helvetica" w:eastAsia="Helvetica Neue" w:hAnsi="Helvetica" w:cs="Helvetica"/>
          <w:i/>
          <w:color w:val="000000" w:themeColor="text1"/>
        </w:rPr>
        <w:t>Frontiers in human neuroscience</w:t>
      </w:r>
      <w:r w:rsidRPr="00675EC7">
        <w:rPr>
          <w:rFonts w:ascii="Helvetica" w:eastAsia="Helvetica Neue" w:hAnsi="Helvetica" w:cs="Helvetica"/>
          <w:color w:val="000000" w:themeColor="text1"/>
        </w:rPr>
        <w:t>, 7, 478.</w:t>
      </w:r>
    </w:p>
    <w:p w14:paraId="7BFF9C3A" w14:textId="3AA64EE6" w:rsidR="00B13A1A" w:rsidRPr="00675EC7" w:rsidRDefault="00B13A1A" w:rsidP="00F57BBE">
      <w:pPr>
        <w:spacing w:after="0" w:line="480" w:lineRule="auto"/>
        <w:ind w:left="720" w:hanging="720"/>
        <w:rPr>
          <w:rFonts w:ascii="Helvetica" w:eastAsia="Helvetica Neue" w:hAnsi="Helvetica" w:cs="Helvetica"/>
          <w:color w:val="000000" w:themeColor="text1"/>
        </w:rPr>
      </w:pPr>
      <w:r w:rsidRPr="00675EC7">
        <w:rPr>
          <w:rFonts w:ascii="Helvetica" w:eastAsia="Helvetica Neue" w:hAnsi="Helvetica" w:cs="Helvetica"/>
          <w:color w:val="000000" w:themeColor="text1"/>
        </w:rPr>
        <w:t>Zotev, V., Krueger, F., Phillips, R., Alvarez, R. P., Simmons, W. K., Bellgowan, P., ... &amp; Bodurka, J. (2011). Self-regulation of amygdala activation using real-time fMRI neurofeedback. </w:t>
      </w:r>
      <w:r w:rsidRPr="00675EC7">
        <w:rPr>
          <w:rFonts w:ascii="Helvetica" w:eastAsia="Helvetica Neue" w:hAnsi="Helvetica" w:cs="Helvetica"/>
          <w:i/>
          <w:color w:val="000000" w:themeColor="text1"/>
        </w:rPr>
        <w:t>PloS one</w:t>
      </w:r>
      <w:r w:rsidRPr="00675EC7">
        <w:rPr>
          <w:rFonts w:ascii="Helvetica" w:eastAsia="Helvetica Neue" w:hAnsi="Helvetica" w:cs="Helvetica"/>
          <w:color w:val="000000" w:themeColor="text1"/>
        </w:rPr>
        <w:t>, 6(9), e24522.</w:t>
      </w:r>
    </w:p>
    <w:p w14:paraId="192DB0D6" w14:textId="778E704E" w:rsidR="0022230D" w:rsidRPr="00675EC7" w:rsidRDefault="0022230D" w:rsidP="00F57BBE">
      <w:pPr>
        <w:spacing w:after="0" w:line="480" w:lineRule="auto"/>
        <w:ind w:left="720" w:hanging="720"/>
        <w:rPr>
          <w:rFonts w:ascii="Helvetica" w:eastAsia="Helvetica Neue" w:hAnsi="Helvetica" w:cs="Helvetica"/>
          <w:color w:val="000000" w:themeColor="text1"/>
        </w:rPr>
      </w:pPr>
      <w:r w:rsidRPr="00675EC7">
        <w:rPr>
          <w:rFonts w:ascii="Helvetica" w:eastAsia="Helvetica Neue" w:hAnsi="Helvetica" w:cs="Helvetica"/>
          <w:color w:val="000000" w:themeColor="text1"/>
        </w:rPr>
        <w:t>Zotev, V., Phillips, R., Young, K. D., Drevets, W. C., &amp; Bodurka, J. (2013). Prefrontal control of the amygdala during real-time fMRI neurofeedback training of emotion regulation. </w:t>
      </w:r>
      <w:r w:rsidRPr="00675EC7">
        <w:rPr>
          <w:rFonts w:ascii="Helvetica" w:eastAsia="Helvetica Neue" w:hAnsi="Helvetica" w:cs="Helvetica"/>
          <w:i/>
          <w:color w:val="000000" w:themeColor="text1"/>
        </w:rPr>
        <w:t>PloS one</w:t>
      </w:r>
      <w:r w:rsidRPr="00675EC7">
        <w:rPr>
          <w:rFonts w:ascii="Helvetica" w:eastAsia="Helvetica Neue" w:hAnsi="Helvetica" w:cs="Helvetica"/>
          <w:color w:val="000000" w:themeColor="text1"/>
        </w:rPr>
        <w:t>, 8(11), e79184.</w:t>
      </w:r>
    </w:p>
    <w:p w14:paraId="4BC5F933" w14:textId="3AD4B7F9" w:rsidR="00AC0E57" w:rsidRPr="00675EC7" w:rsidRDefault="002E14F0" w:rsidP="00F57BBE">
      <w:pPr>
        <w:spacing w:line="480" w:lineRule="auto"/>
        <w:ind w:left="720" w:hanging="720"/>
        <w:rPr>
          <w:rFonts w:ascii="Helvetica" w:eastAsia="Helvetica Neue" w:hAnsi="Helvetica" w:cs="Helvetica"/>
          <w:color w:val="000000" w:themeColor="text1"/>
        </w:rPr>
      </w:pPr>
      <w:r w:rsidRPr="00675EC7">
        <w:rPr>
          <w:rFonts w:ascii="Helvetica" w:eastAsia="Helvetica Neue" w:hAnsi="Helvetica" w:cs="Helvetica"/>
          <w:color w:val="000000" w:themeColor="text1"/>
        </w:rPr>
        <w:t xml:space="preserve">Zotev, V., Phillips, R., Yuan, H., Misaki, M., &amp; Bodurka, J. (2014). Self-regulation of human brain activity using simultaneous real-time fMRI and EEG neurofeedback. </w:t>
      </w:r>
      <w:r w:rsidRPr="00675EC7">
        <w:rPr>
          <w:rFonts w:ascii="Helvetica" w:eastAsia="Helvetica Neue" w:hAnsi="Helvetica" w:cs="Helvetica"/>
          <w:i/>
          <w:color w:val="000000" w:themeColor="text1"/>
        </w:rPr>
        <w:t>NeuroImage</w:t>
      </w:r>
      <w:r w:rsidRPr="00675EC7">
        <w:rPr>
          <w:rFonts w:ascii="Helvetica" w:eastAsia="Helvetica Neue" w:hAnsi="Helvetica" w:cs="Helvetica"/>
          <w:color w:val="000000" w:themeColor="text1"/>
        </w:rPr>
        <w:t xml:space="preserve">, 85, 985-995. </w:t>
      </w:r>
    </w:p>
    <w:p w14:paraId="04F5F013" w14:textId="77777777" w:rsidR="00AC0E57" w:rsidRPr="00675EC7" w:rsidRDefault="002E14F0">
      <w:pPr>
        <w:tabs>
          <w:tab w:val="left" w:pos="5508"/>
        </w:tabs>
        <w:spacing w:before="240" w:line="480" w:lineRule="auto"/>
        <w:ind w:hanging="703"/>
        <w:rPr>
          <w:rFonts w:ascii="Helvetica" w:eastAsia="Helvetica Neue" w:hAnsi="Helvetica" w:cs="Helvetica"/>
          <w:b/>
          <w:color w:val="000000" w:themeColor="text1"/>
        </w:rPr>
      </w:pPr>
      <w:r w:rsidRPr="00675EC7">
        <w:rPr>
          <w:rFonts w:ascii="Helvetica" w:eastAsia="Helvetica Neue" w:hAnsi="Helvetica" w:cs="Helvetica"/>
          <w:b/>
          <w:color w:val="000000" w:themeColor="text1"/>
        </w:rPr>
        <w:t xml:space="preserve"> </w:t>
      </w:r>
    </w:p>
    <w:p w14:paraId="0278A385" w14:textId="33A23D3E" w:rsidR="00AC0E57" w:rsidRPr="00675EC7" w:rsidRDefault="002E14F0" w:rsidP="007707B5">
      <w:pPr>
        <w:rPr>
          <w:rFonts w:ascii="Helvetica" w:eastAsia="Helvetica Neue" w:hAnsi="Helvetica" w:cs="Helvetica"/>
          <w:b/>
          <w:color w:val="000000" w:themeColor="text1"/>
        </w:rPr>
        <w:sectPr w:rsidR="00AC0E57" w:rsidRPr="00675EC7" w:rsidSect="00643336">
          <w:footerReference w:type="even" r:id="rId8"/>
          <w:footerReference w:type="default" r:id="rId9"/>
          <w:pgSz w:w="11906" w:h="16838"/>
          <w:pgMar w:top="1440" w:right="1440" w:bottom="1440" w:left="1440" w:header="0" w:footer="720" w:gutter="0"/>
          <w:pgNumType w:start="1"/>
          <w:cols w:space="720"/>
          <w:docGrid w:linePitch="299"/>
        </w:sectPr>
      </w:pPr>
      <w:r w:rsidRPr="00675EC7">
        <w:rPr>
          <w:rFonts w:ascii="Helvetica" w:hAnsi="Helvetica" w:cs="Helvetica"/>
          <w:color w:val="000000" w:themeColor="text1"/>
        </w:rPr>
        <w:br w:type="page"/>
      </w:r>
    </w:p>
    <w:p w14:paraId="6478E7C7" w14:textId="77777777" w:rsidR="00B91383" w:rsidRPr="00675EC7" w:rsidRDefault="00B91383" w:rsidP="00B91383">
      <w:pPr>
        <w:widowControl w:val="0"/>
        <w:spacing w:line="480" w:lineRule="auto"/>
        <w:rPr>
          <w:rFonts w:ascii="Helvetica" w:eastAsia="Helvetica Neue" w:hAnsi="Helvetica" w:cs="Helvetica"/>
          <w:i/>
          <w:color w:val="000000" w:themeColor="text1"/>
        </w:rPr>
      </w:pPr>
      <w:bookmarkStart w:id="10" w:name="_Hlk499923056"/>
      <w:r w:rsidRPr="00675EC7">
        <w:rPr>
          <w:rFonts w:ascii="Helvetica" w:eastAsia="Helvetica Neue" w:hAnsi="Helvetica" w:cs="Helvetica"/>
          <w:i/>
          <w:color w:val="000000" w:themeColor="text1"/>
        </w:rPr>
        <w:lastRenderedPageBreak/>
        <w:t>1.Table to Show EEG studies Implicating Psychological Variables in Neurofeedback performance</w:t>
      </w:r>
    </w:p>
    <w:tbl>
      <w:tblPr>
        <w:tblW w:w="14742" w:type="dxa"/>
        <w:jc w:val="center"/>
        <w:tblLayout w:type="fixed"/>
        <w:tblLook w:val="0400" w:firstRow="0" w:lastRow="0" w:firstColumn="0" w:lastColumn="0" w:noHBand="0" w:noVBand="1"/>
      </w:tblPr>
      <w:tblGrid>
        <w:gridCol w:w="993"/>
        <w:gridCol w:w="2268"/>
        <w:gridCol w:w="1559"/>
        <w:gridCol w:w="3402"/>
        <w:gridCol w:w="2693"/>
        <w:gridCol w:w="3827"/>
      </w:tblGrid>
      <w:tr w:rsidR="00675EC7" w:rsidRPr="00675EC7" w14:paraId="7ECFB104" w14:textId="77777777" w:rsidTr="00D91D88">
        <w:trPr>
          <w:trHeight w:val="680"/>
          <w:jc w:val="center"/>
        </w:trPr>
        <w:tc>
          <w:tcPr>
            <w:tcW w:w="993" w:type="dxa"/>
            <w:tcBorders>
              <w:top w:val="single" w:sz="8" w:space="0" w:color="000000"/>
              <w:left w:val="nil"/>
              <w:bottom w:val="single" w:sz="8" w:space="0" w:color="000000"/>
              <w:right w:val="nil"/>
            </w:tcBorders>
            <w:shd w:val="clear" w:color="auto" w:fill="FFFFFF"/>
          </w:tcPr>
          <w:p w14:paraId="0D60B269" w14:textId="77777777" w:rsidR="00B91383" w:rsidRPr="00675EC7" w:rsidRDefault="00B91383" w:rsidP="00D91D88">
            <w:pPr>
              <w:spacing w:line="480" w:lineRule="auto"/>
              <w:jc w:val="center"/>
              <w:rPr>
                <w:rFonts w:ascii="Helvetica" w:eastAsia="Helvetica Neue" w:hAnsi="Helvetica" w:cs="Helvetica"/>
                <w:b/>
                <w:color w:val="000000" w:themeColor="text1"/>
              </w:rPr>
            </w:pPr>
          </w:p>
          <w:p w14:paraId="51A915F3" w14:textId="77777777" w:rsidR="00B91383" w:rsidRPr="00675EC7" w:rsidRDefault="00B91383" w:rsidP="00D91D88">
            <w:pPr>
              <w:spacing w:line="480" w:lineRule="auto"/>
              <w:jc w:val="center"/>
              <w:rPr>
                <w:rFonts w:ascii="Helvetica" w:eastAsia="Helvetica Neue" w:hAnsi="Helvetica" w:cs="Helvetica"/>
                <w:b/>
                <w:color w:val="000000" w:themeColor="text1"/>
              </w:rPr>
            </w:pPr>
            <w:r w:rsidRPr="00675EC7">
              <w:rPr>
                <w:rFonts w:ascii="Helvetica" w:eastAsia="Helvetica Neue" w:hAnsi="Helvetica" w:cs="Helvetica"/>
                <w:b/>
                <w:color w:val="000000" w:themeColor="text1"/>
              </w:rPr>
              <w:t>Results Section Index</w:t>
            </w:r>
          </w:p>
        </w:tc>
        <w:tc>
          <w:tcPr>
            <w:tcW w:w="2268" w:type="dxa"/>
            <w:tcBorders>
              <w:top w:val="single" w:sz="8" w:space="0" w:color="000000"/>
              <w:left w:val="nil"/>
              <w:bottom w:val="single" w:sz="8" w:space="0" w:color="000000"/>
              <w:right w:val="nil"/>
            </w:tcBorders>
            <w:shd w:val="clear" w:color="auto" w:fill="FFFFFF"/>
          </w:tcPr>
          <w:p w14:paraId="5EBBE0C5" w14:textId="77777777" w:rsidR="00B91383" w:rsidRPr="00675EC7" w:rsidRDefault="00B91383" w:rsidP="00D91D88">
            <w:pPr>
              <w:spacing w:line="480" w:lineRule="auto"/>
              <w:jc w:val="center"/>
              <w:rPr>
                <w:rFonts w:ascii="Helvetica" w:eastAsia="Helvetica Neue" w:hAnsi="Helvetica" w:cs="Helvetica"/>
                <w:b/>
                <w:color w:val="000000" w:themeColor="text1"/>
              </w:rPr>
            </w:pPr>
            <w:r w:rsidRPr="00675EC7">
              <w:rPr>
                <w:rFonts w:ascii="Helvetica" w:eastAsia="Helvetica Neue" w:hAnsi="Helvetica" w:cs="Helvetica"/>
                <w:b/>
                <w:color w:val="000000" w:themeColor="text1"/>
              </w:rPr>
              <w:t>Researchers</w:t>
            </w:r>
          </w:p>
        </w:tc>
        <w:tc>
          <w:tcPr>
            <w:tcW w:w="1559" w:type="dxa"/>
            <w:tcBorders>
              <w:top w:val="single" w:sz="8" w:space="0" w:color="000000"/>
              <w:left w:val="nil"/>
              <w:bottom w:val="single" w:sz="8" w:space="0" w:color="000000"/>
              <w:right w:val="nil"/>
            </w:tcBorders>
            <w:shd w:val="clear" w:color="auto" w:fill="FFFFFF"/>
          </w:tcPr>
          <w:p w14:paraId="68AAC912" w14:textId="77777777" w:rsidR="00B91383" w:rsidRPr="00675EC7" w:rsidRDefault="00B91383" w:rsidP="00D91D88">
            <w:pPr>
              <w:spacing w:line="480" w:lineRule="auto"/>
              <w:jc w:val="center"/>
              <w:rPr>
                <w:rFonts w:ascii="Helvetica" w:eastAsia="Helvetica Neue" w:hAnsi="Helvetica" w:cs="Helvetica"/>
                <w:b/>
                <w:color w:val="000000" w:themeColor="text1"/>
              </w:rPr>
            </w:pPr>
            <w:r w:rsidRPr="00675EC7">
              <w:rPr>
                <w:rFonts w:ascii="Helvetica" w:eastAsia="Helvetica Neue" w:hAnsi="Helvetica" w:cs="Helvetica"/>
                <w:b/>
                <w:color w:val="000000" w:themeColor="text1"/>
              </w:rPr>
              <w:t>N</w:t>
            </w:r>
          </w:p>
        </w:tc>
        <w:tc>
          <w:tcPr>
            <w:tcW w:w="3402" w:type="dxa"/>
            <w:tcBorders>
              <w:top w:val="single" w:sz="8" w:space="0" w:color="000000"/>
              <w:left w:val="nil"/>
              <w:bottom w:val="single" w:sz="8" w:space="0" w:color="000000"/>
              <w:right w:val="nil"/>
            </w:tcBorders>
            <w:shd w:val="clear" w:color="auto" w:fill="FFFFFF"/>
          </w:tcPr>
          <w:p w14:paraId="7AF099C4" w14:textId="77777777" w:rsidR="00B91383" w:rsidRPr="00675EC7" w:rsidRDefault="00B91383" w:rsidP="00D91D88">
            <w:pPr>
              <w:spacing w:line="480" w:lineRule="auto"/>
              <w:jc w:val="center"/>
              <w:rPr>
                <w:rFonts w:ascii="Helvetica" w:eastAsia="Helvetica Neue" w:hAnsi="Helvetica" w:cs="Helvetica"/>
                <w:b/>
                <w:color w:val="000000" w:themeColor="text1"/>
              </w:rPr>
            </w:pPr>
            <w:r w:rsidRPr="00675EC7">
              <w:rPr>
                <w:rFonts w:ascii="Helvetica" w:eastAsia="Helvetica Neue" w:hAnsi="Helvetica" w:cs="Helvetica"/>
                <w:b/>
                <w:color w:val="000000" w:themeColor="text1"/>
              </w:rPr>
              <w:t>Relevant Independent Variable(s)</w:t>
            </w:r>
          </w:p>
        </w:tc>
        <w:tc>
          <w:tcPr>
            <w:tcW w:w="2693" w:type="dxa"/>
            <w:tcBorders>
              <w:top w:val="single" w:sz="8" w:space="0" w:color="000000"/>
              <w:left w:val="nil"/>
              <w:bottom w:val="single" w:sz="8" w:space="0" w:color="000000"/>
              <w:right w:val="nil"/>
            </w:tcBorders>
            <w:shd w:val="clear" w:color="auto" w:fill="FFFFFF"/>
          </w:tcPr>
          <w:p w14:paraId="7B47F96C" w14:textId="77777777" w:rsidR="00B91383" w:rsidRPr="00675EC7" w:rsidRDefault="00B91383" w:rsidP="00D91D88">
            <w:pPr>
              <w:spacing w:line="480" w:lineRule="auto"/>
              <w:jc w:val="center"/>
              <w:rPr>
                <w:rFonts w:ascii="Helvetica" w:eastAsia="Helvetica Neue" w:hAnsi="Helvetica" w:cs="Helvetica"/>
                <w:b/>
                <w:color w:val="000000" w:themeColor="text1"/>
              </w:rPr>
            </w:pPr>
            <w:r w:rsidRPr="00675EC7">
              <w:rPr>
                <w:rFonts w:ascii="Helvetica" w:eastAsia="Helvetica Neue" w:hAnsi="Helvetica" w:cs="Helvetica"/>
                <w:b/>
                <w:color w:val="000000" w:themeColor="text1"/>
              </w:rPr>
              <w:t>Dependent Variable(s)</w:t>
            </w:r>
          </w:p>
        </w:tc>
        <w:tc>
          <w:tcPr>
            <w:tcW w:w="3827" w:type="dxa"/>
            <w:tcBorders>
              <w:top w:val="single" w:sz="8" w:space="0" w:color="000000"/>
              <w:left w:val="nil"/>
              <w:bottom w:val="single" w:sz="8" w:space="0" w:color="000000"/>
              <w:right w:val="nil"/>
            </w:tcBorders>
            <w:shd w:val="clear" w:color="auto" w:fill="FFFFFF"/>
          </w:tcPr>
          <w:p w14:paraId="1338A2F1" w14:textId="77777777" w:rsidR="00B91383" w:rsidRPr="00675EC7" w:rsidRDefault="00B91383" w:rsidP="00D91D88">
            <w:pPr>
              <w:spacing w:line="480" w:lineRule="auto"/>
              <w:jc w:val="center"/>
              <w:rPr>
                <w:rFonts w:ascii="Helvetica" w:eastAsia="Helvetica Neue" w:hAnsi="Helvetica" w:cs="Helvetica"/>
                <w:b/>
                <w:color w:val="000000" w:themeColor="text1"/>
              </w:rPr>
            </w:pPr>
            <w:r w:rsidRPr="00675EC7">
              <w:rPr>
                <w:rFonts w:ascii="Helvetica" w:eastAsia="Helvetica Neue" w:hAnsi="Helvetica" w:cs="Helvetica"/>
                <w:b/>
                <w:color w:val="000000" w:themeColor="text1"/>
              </w:rPr>
              <w:t>Findings</w:t>
            </w:r>
          </w:p>
        </w:tc>
      </w:tr>
      <w:tr w:rsidR="00675EC7" w:rsidRPr="00675EC7" w14:paraId="4557FAA8" w14:textId="77777777" w:rsidTr="00D91D88">
        <w:trPr>
          <w:trHeight w:val="1100"/>
          <w:jc w:val="center"/>
        </w:trPr>
        <w:tc>
          <w:tcPr>
            <w:tcW w:w="993" w:type="dxa"/>
            <w:tcBorders>
              <w:top w:val="single" w:sz="8" w:space="0" w:color="000000"/>
              <w:left w:val="nil"/>
              <w:bottom w:val="single" w:sz="8" w:space="0" w:color="000000"/>
              <w:right w:val="nil"/>
            </w:tcBorders>
          </w:tcPr>
          <w:p w14:paraId="00C6F2DF"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1.</w:t>
            </w:r>
          </w:p>
        </w:tc>
        <w:tc>
          <w:tcPr>
            <w:tcW w:w="2268" w:type="dxa"/>
            <w:tcBorders>
              <w:top w:val="single" w:sz="8" w:space="0" w:color="000000"/>
              <w:left w:val="nil"/>
              <w:bottom w:val="single" w:sz="8" w:space="0" w:color="000000"/>
              <w:right w:val="nil"/>
            </w:tcBorders>
            <w:shd w:val="clear" w:color="auto" w:fill="auto"/>
          </w:tcPr>
          <w:p w14:paraId="6B6017C5"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highlight w:val="white"/>
              </w:rPr>
              <w:t>Burde &amp; Blankertz, (2006)</w:t>
            </w:r>
          </w:p>
        </w:tc>
        <w:tc>
          <w:tcPr>
            <w:tcW w:w="1559" w:type="dxa"/>
            <w:tcBorders>
              <w:top w:val="single" w:sz="8" w:space="0" w:color="000000"/>
              <w:left w:val="nil"/>
              <w:bottom w:val="single" w:sz="8" w:space="0" w:color="000000"/>
              <w:right w:val="nil"/>
            </w:tcBorders>
            <w:shd w:val="clear" w:color="auto" w:fill="auto"/>
          </w:tcPr>
          <w:p w14:paraId="607CDAB3"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12 Participants</w:t>
            </w:r>
          </w:p>
        </w:tc>
        <w:tc>
          <w:tcPr>
            <w:tcW w:w="3402" w:type="dxa"/>
            <w:tcBorders>
              <w:top w:val="single" w:sz="8" w:space="0" w:color="000000"/>
              <w:left w:val="nil"/>
              <w:bottom w:val="single" w:sz="8" w:space="0" w:color="000000"/>
              <w:right w:val="nil"/>
            </w:tcBorders>
            <w:shd w:val="clear" w:color="auto" w:fill="auto"/>
          </w:tcPr>
          <w:p w14:paraId="30DEED41"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Locus of Control for technology</w:t>
            </w:r>
          </w:p>
        </w:tc>
        <w:tc>
          <w:tcPr>
            <w:tcW w:w="2693" w:type="dxa"/>
            <w:tcBorders>
              <w:top w:val="single" w:sz="8" w:space="0" w:color="000000"/>
              <w:left w:val="nil"/>
              <w:bottom w:val="single" w:sz="8" w:space="0" w:color="000000"/>
              <w:right w:val="nil"/>
            </w:tcBorders>
            <w:shd w:val="clear" w:color="auto" w:fill="auto"/>
          </w:tcPr>
          <w:p w14:paraId="7340A37D"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Motor region activity</w:t>
            </w:r>
          </w:p>
        </w:tc>
        <w:tc>
          <w:tcPr>
            <w:tcW w:w="3827" w:type="dxa"/>
            <w:tcBorders>
              <w:top w:val="single" w:sz="8" w:space="0" w:color="000000"/>
              <w:left w:val="nil"/>
              <w:bottom w:val="single" w:sz="8" w:space="0" w:color="000000"/>
              <w:right w:val="nil"/>
            </w:tcBorders>
            <w:shd w:val="clear" w:color="auto" w:fill="auto"/>
          </w:tcPr>
          <w:p w14:paraId="11CCDA30"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Locus of control led to</w:t>
            </w:r>
          </w:p>
          <w:p w14:paraId="7ADB2CF0"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greater accuracy</w:t>
            </w:r>
          </w:p>
        </w:tc>
      </w:tr>
      <w:tr w:rsidR="00675EC7" w:rsidRPr="00675EC7" w14:paraId="55338626" w14:textId="77777777" w:rsidTr="00D91D88">
        <w:trPr>
          <w:trHeight w:val="1000"/>
          <w:jc w:val="center"/>
        </w:trPr>
        <w:tc>
          <w:tcPr>
            <w:tcW w:w="993" w:type="dxa"/>
            <w:tcBorders>
              <w:top w:val="single" w:sz="8" w:space="0" w:color="000000"/>
              <w:left w:val="nil"/>
              <w:bottom w:val="single" w:sz="8" w:space="0" w:color="000000"/>
              <w:right w:val="nil"/>
            </w:tcBorders>
          </w:tcPr>
          <w:p w14:paraId="5B37E874"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2.</w:t>
            </w:r>
          </w:p>
        </w:tc>
        <w:tc>
          <w:tcPr>
            <w:tcW w:w="2268" w:type="dxa"/>
            <w:tcBorders>
              <w:top w:val="single" w:sz="8" w:space="0" w:color="000000"/>
              <w:left w:val="nil"/>
              <w:bottom w:val="single" w:sz="8" w:space="0" w:color="000000"/>
              <w:right w:val="nil"/>
            </w:tcBorders>
            <w:shd w:val="clear" w:color="auto" w:fill="auto"/>
          </w:tcPr>
          <w:p w14:paraId="0ADD99CA" w14:textId="77777777" w:rsidR="00B91383" w:rsidRPr="00675EC7" w:rsidRDefault="00B91383" w:rsidP="00D91D88">
            <w:pPr>
              <w:spacing w:line="480" w:lineRule="auto"/>
              <w:jc w:val="center"/>
              <w:rPr>
                <w:rFonts w:ascii="Helvetica" w:eastAsia="Helvetica Neue" w:hAnsi="Helvetica" w:cs="Helvetica"/>
                <w:color w:val="000000" w:themeColor="text1"/>
                <w:highlight w:val="white"/>
              </w:rPr>
            </w:pPr>
            <w:r w:rsidRPr="00675EC7">
              <w:rPr>
                <w:rFonts w:ascii="Helvetica" w:eastAsia="Helvetica Neue" w:hAnsi="Helvetica" w:cs="Helvetica"/>
                <w:color w:val="000000" w:themeColor="text1"/>
              </w:rPr>
              <w:t>Daum et al. (1993)</w:t>
            </w:r>
          </w:p>
        </w:tc>
        <w:tc>
          <w:tcPr>
            <w:tcW w:w="1559" w:type="dxa"/>
            <w:tcBorders>
              <w:top w:val="single" w:sz="8" w:space="0" w:color="000000"/>
              <w:left w:val="nil"/>
              <w:bottom w:val="single" w:sz="8" w:space="0" w:color="000000"/>
              <w:right w:val="nil"/>
            </w:tcBorders>
            <w:shd w:val="clear" w:color="auto" w:fill="auto"/>
          </w:tcPr>
          <w:p w14:paraId="72618038"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14 epilepsy patients</w:t>
            </w:r>
          </w:p>
        </w:tc>
        <w:tc>
          <w:tcPr>
            <w:tcW w:w="3402" w:type="dxa"/>
            <w:tcBorders>
              <w:top w:val="single" w:sz="8" w:space="0" w:color="000000"/>
              <w:left w:val="nil"/>
              <w:bottom w:val="single" w:sz="8" w:space="0" w:color="000000"/>
              <w:right w:val="nil"/>
            </w:tcBorders>
            <w:shd w:val="clear" w:color="auto" w:fill="auto"/>
          </w:tcPr>
          <w:p w14:paraId="2180DA22"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Attention span</w:t>
            </w:r>
          </w:p>
        </w:tc>
        <w:tc>
          <w:tcPr>
            <w:tcW w:w="2693" w:type="dxa"/>
            <w:tcBorders>
              <w:top w:val="single" w:sz="8" w:space="0" w:color="000000"/>
              <w:left w:val="nil"/>
              <w:bottom w:val="single" w:sz="8" w:space="0" w:color="000000"/>
              <w:right w:val="nil"/>
            </w:tcBorders>
            <w:shd w:val="clear" w:color="auto" w:fill="auto"/>
          </w:tcPr>
          <w:p w14:paraId="673D1281"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SCP potentials learning</w:t>
            </w:r>
          </w:p>
        </w:tc>
        <w:tc>
          <w:tcPr>
            <w:tcW w:w="3827" w:type="dxa"/>
            <w:tcBorders>
              <w:top w:val="single" w:sz="8" w:space="0" w:color="000000"/>
              <w:left w:val="nil"/>
              <w:bottom w:val="single" w:sz="8" w:space="0" w:color="000000"/>
              <w:right w:val="nil"/>
            </w:tcBorders>
            <w:shd w:val="clear" w:color="auto" w:fill="auto"/>
          </w:tcPr>
          <w:p w14:paraId="2CFBDBFF"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Performance improved in those with higher attention span</w:t>
            </w:r>
          </w:p>
        </w:tc>
      </w:tr>
      <w:tr w:rsidR="00675EC7" w:rsidRPr="00675EC7" w14:paraId="71B0987A" w14:textId="77777777" w:rsidTr="00D91D88">
        <w:trPr>
          <w:trHeight w:val="1000"/>
          <w:jc w:val="center"/>
        </w:trPr>
        <w:tc>
          <w:tcPr>
            <w:tcW w:w="993" w:type="dxa"/>
            <w:tcBorders>
              <w:top w:val="single" w:sz="8" w:space="0" w:color="000000"/>
              <w:left w:val="nil"/>
              <w:bottom w:val="single" w:sz="8" w:space="0" w:color="000000"/>
              <w:right w:val="nil"/>
            </w:tcBorders>
          </w:tcPr>
          <w:p w14:paraId="34AE48B5"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3.</w:t>
            </w:r>
          </w:p>
        </w:tc>
        <w:tc>
          <w:tcPr>
            <w:tcW w:w="2268" w:type="dxa"/>
            <w:tcBorders>
              <w:top w:val="single" w:sz="8" w:space="0" w:color="000000"/>
              <w:left w:val="nil"/>
              <w:bottom w:val="single" w:sz="8" w:space="0" w:color="000000"/>
              <w:right w:val="nil"/>
            </w:tcBorders>
            <w:shd w:val="clear" w:color="auto" w:fill="auto"/>
          </w:tcPr>
          <w:p w14:paraId="1D28069F"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Diaz Hernandez, Rieger and Koenig (2016)</w:t>
            </w:r>
          </w:p>
        </w:tc>
        <w:tc>
          <w:tcPr>
            <w:tcW w:w="1559" w:type="dxa"/>
            <w:tcBorders>
              <w:top w:val="single" w:sz="8" w:space="0" w:color="000000"/>
              <w:left w:val="nil"/>
              <w:bottom w:val="single" w:sz="8" w:space="0" w:color="000000"/>
              <w:right w:val="nil"/>
            </w:tcBorders>
            <w:shd w:val="clear" w:color="auto" w:fill="auto"/>
          </w:tcPr>
          <w:p w14:paraId="2392C473"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20 healthy participants</w:t>
            </w:r>
          </w:p>
        </w:tc>
        <w:tc>
          <w:tcPr>
            <w:tcW w:w="3402" w:type="dxa"/>
            <w:tcBorders>
              <w:top w:val="single" w:sz="8" w:space="0" w:color="000000"/>
              <w:left w:val="nil"/>
              <w:bottom w:val="single" w:sz="8" w:space="0" w:color="000000"/>
              <w:right w:val="nil"/>
            </w:tcBorders>
            <w:shd w:val="clear" w:color="auto" w:fill="auto"/>
          </w:tcPr>
          <w:p w14:paraId="50873C94"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Motivational incongruence, Life satisfaction, Body awareness Personality, trait anxiety</w:t>
            </w:r>
          </w:p>
        </w:tc>
        <w:tc>
          <w:tcPr>
            <w:tcW w:w="2693" w:type="dxa"/>
            <w:tcBorders>
              <w:top w:val="single" w:sz="8" w:space="0" w:color="000000"/>
              <w:left w:val="nil"/>
              <w:bottom w:val="single" w:sz="8" w:space="0" w:color="000000"/>
              <w:right w:val="nil"/>
            </w:tcBorders>
            <w:shd w:val="clear" w:color="auto" w:fill="auto"/>
          </w:tcPr>
          <w:p w14:paraId="6F2BDA92"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Self-regulation of EEG microstates</w:t>
            </w:r>
          </w:p>
        </w:tc>
        <w:tc>
          <w:tcPr>
            <w:tcW w:w="3827" w:type="dxa"/>
            <w:tcBorders>
              <w:top w:val="single" w:sz="8" w:space="0" w:color="000000"/>
              <w:left w:val="nil"/>
              <w:bottom w:val="single" w:sz="8" w:space="0" w:color="000000"/>
              <w:right w:val="nil"/>
            </w:tcBorders>
            <w:shd w:val="clear" w:color="auto" w:fill="auto"/>
          </w:tcPr>
          <w:p w14:paraId="006D06F5"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Negative correlation between Motivational incongruence and EEG microstate increase</w:t>
            </w:r>
          </w:p>
        </w:tc>
      </w:tr>
      <w:tr w:rsidR="00675EC7" w:rsidRPr="00675EC7" w14:paraId="18C54DFB" w14:textId="77777777" w:rsidTr="00D91D88">
        <w:trPr>
          <w:trHeight w:val="1000"/>
          <w:jc w:val="center"/>
        </w:trPr>
        <w:tc>
          <w:tcPr>
            <w:tcW w:w="993" w:type="dxa"/>
            <w:tcBorders>
              <w:top w:val="single" w:sz="8" w:space="0" w:color="000000"/>
              <w:left w:val="nil"/>
              <w:bottom w:val="single" w:sz="8" w:space="0" w:color="000000"/>
              <w:right w:val="nil"/>
            </w:tcBorders>
          </w:tcPr>
          <w:p w14:paraId="1ED6785C"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lastRenderedPageBreak/>
              <w:t>4.</w:t>
            </w:r>
          </w:p>
        </w:tc>
        <w:tc>
          <w:tcPr>
            <w:tcW w:w="2268" w:type="dxa"/>
            <w:tcBorders>
              <w:top w:val="single" w:sz="8" w:space="0" w:color="000000"/>
              <w:left w:val="nil"/>
              <w:bottom w:val="single" w:sz="8" w:space="0" w:color="000000"/>
              <w:right w:val="nil"/>
            </w:tcBorders>
            <w:shd w:val="clear" w:color="auto" w:fill="auto"/>
          </w:tcPr>
          <w:p w14:paraId="24D41FFD"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Enriquez-Geppert et al. (2014)</w:t>
            </w:r>
          </w:p>
        </w:tc>
        <w:tc>
          <w:tcPr>
            <w:tcW w:w="1559" w:type="dxa"/>
            <w:tcBorders>
              <w:top w:val="single" w:sz="8" w:space="0" w:color="000000"/>
              <w:left w:val="nil"/>
              <w:bottom w:val="single" w:sz="8" w:space="0" w:color="000000"/>
              <w:right w:val="nil"/>
            </w:tcBorders>
            <w:shd w:val="clear" w:color="auto" w:fill="auto"/>
          </w:tcPr>
          <w:p w14:paraId="78DBFA15"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31 healthy participants – money reward</w:t>
            </w:r>
          </w:p>
        </w:tc>
        <w:tc>
          <w:tcPr>
            <w:tcW w:w="3402" w:type="dxa"/>
            <w:tcBorders>
              <w:top w:val="single" w:sz="8" w:space="0" w:color="000000"/>
              <w:left w:val="nil"/>
              <w:bottom w:val="single" w:sz="8" w:space="0" w:color="000000"/>
              <w:right w:val="nil"/>
            </w:tcBorders>
            <w:shd w:val="clear" w:color="auto" w:fill="auto"/>
          </w:tcPr>
          <w:p w14:paraId="2A15FB48"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Self-reported motivation, commitment and difficulty</w:t>
            </w:r>
          </w:p>
        </w:tc>
        <w:tc>
          <w:tcPr>
            <w:tcW w:w="2693" w:type="dxa"/>
            <w:tcBorders>
              <w:top w:val="single" w:sz="8" w:space="0" w:color="000000"/>
              <w:left w:val="nil"/>
              <w:bottom w:val="single" w:sz="8" w:space="0" w:color="000000"/>
              <w:right w:val="nil"/>
            </w:tcBorders>
            <w:shd w:val="clear" w:color="auto" w:fill="auto"/>
          </w:tcPr>
          <w:p w14:paraId="2855B22E"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SMR Influence</w:t>
            </w:r>
          </w:p>
        </w:tc>
        <w:tc>
          <w:tcPr>
            <w:tcW w:w="3827" w:type="dxa"/>
            <w:tcBorders>
              <w:top w:val="single" w:sz="8" w:space="0" w:color="000000"/>
              <w:left w:val="nil"/>
              <w:bottom w:val="single" w:sz="8" w:space="0" w:color="000000"/>
              <w:right w:val="nil"/>
            </w:tcBorders>
            <w:shd w:val="clear" w:color="auto" w:fill="auto"/>
          </w:tcPr>
          <w:p w14:paraId="7AA14AF3"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No link - greater perceived difficulty in genuine group</w:t>
            </w:r>
          </w:p>
        </w:tc>
      </w:tr>
      <w:tr w:rsidR="00675EC7" w:rsidRPr="00675EC7" w14:paraId="0D87AB1E" w14:textId="77777777" w:rsidTr="00D91D88">
        <w:trPr>
          <w:trHeight w:val="1000"/>
          <w:jc w:val="center"/>
        </w:trPr>
        <w:tc>
          <w:tcPr>
            <w:tcW w:w="993" w:type="dxa"/>
            <w:tcBorders>
              <w:top w:val="single" w:sz="8" w:space="0" w:color="000000"/>
              <w:left w:val="nil"/>
              <w:bottom w:val="single" w:sz="8" w:space="0" w:color="000000"/>
              <w:right w:val="nil"/>
            </w:tcBorders>
          </w:tcPr>
          <w:p w14:paraId="644D59D8"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5.</w:t>
            </w:r>
          </w:p>
        </w:tc>
        <w:tc>
          <w:tcPr>
            <w:tcW w:w="2268" w:type="dxa"/>
            <w:tcBorders>
              <w:top w:val="single" w:sz="8" w:space="0" w:color="000000"/>
              <w:left w:val="nil"/>
              <w:bottom w:val="single" w:sz="8" w:space="0" w:color="000000"/>
              <w:right w:val="nil"/>
            </w:tcBorders>
            <w:shd w:val="clear" w:color="auto" w:fill="auto"/>
          </w:tcPr>
          <w:p w14:paraId="067C8E23" w14:textId="77777777" w:rsidR="00B91383" w:rsidRPr="00675EC7" w:rsidRDefault="00B91383" w:rsidP="00D91D88">
            <w:pPr>
              <w:spacing w:line="480" w:lineRule="auto"/>
              <w:jc w:val="center"/>
              <w:rPr>
                <w:rFonts w:ascii="Helvetica" w:eastAsia="Helvetica Neue" w:hAnsi="Helvetica" w:cs="Helvetica"/>
                <w:color w:val="000000" w:themeColor="text1"/>
                <w:highlight w:val="white"/>
              </w:rPr>
            </w:pPr>
            <w:r w:rsidRPr="00675EC7">
              <w:rPr>
                <w:rFonts w:ascii="Helvetica" w:eastAsia="Helvetica Neue" w:hAnsi="Helvetica" w:cs="Helvetica"/>
                <w:color w:val="000000" w:themeColor="text1"/>
              </w:rPr>
              <w:t>Gruzelier et al. (1999)</w:t>
            </w:r>
          </w:p>
        </w:tc>
        <w:tc>
          <w:tcPr>
            <w:tcW w:w="1559" w:type="dxa"/>
            <w:tcBorders>
              <w:top w:val="single" w:sz="8" w:space="0" w:color="000000"/>
              <w:left w:val="nil"/>
              <w:bottom w:val="single" w:sz="8" w:space="0" w:color="000000"/>
              <w:right w:val="nil"/>
            </w:tcBorders>
            <w:shd w:val="clear" w:color="auto" w:fill="auto"/>
          </w:tcPr>
          <w:p w14:paraId="73657FF2"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25 Schizophrenic patients</w:t>
            </w:r>
          </w:p>
        </w:tc>
        <w:tc>
          <w:tcPr>
            <w:tcW w:w="3402" w:type="dxa"/>
            <w:tcBorders>
              <w:top w:val="single" w:sz="8" w:space="0" w:color="000000"/>
              <w:left w:val="nil"/>
              <w:bottom w:val="single" w:sz="8" w:space="0" w:color="000000"/>
              <w:right w:val="nil"/>
            </w:tcBorders>
            <w:shd w:val="clear" w:color="auto" w:fill="auto"/>
          </w:tcPr>
          <w:p w14:paraId="17EA5FB4"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Anxiety, depression, psychosis</w:t>
            </w:r>
          </w:p>
        </w:tc>
        <w:tc>
          <w:tcPr>
            <w:tcW w:w="2693" w:type="dxa"/>
            <w:tcBorders>
              <w:top w:val="single" w:sz="8" w:space="0" w:color="000000"/>
              <w:left w:val="nil"/>
              <w:bottom w:val="single" w:sz="8" w:space="0" w:color="000000"/>
              <w:right w:val="nil"/>
            </w:tcBorders>
            <w:shd w:val="clear" w:color="auto" w:fill="auto"/>
          </w:tcPr>
          <w:p w14:paraId="15662860"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Asymmetry reversal</w:t>
            </w:r>
          </w:p>
        </w:tc>
        <w:tc>
          <w:tcPr>
            <w:tcW w:w="3827" w:type="dxa"/>
            <w:tcBorders>
              <w:top w:val="single" w:sz="8" w:space="0" w:color="000000"/>
              <w:left w:val="nil"/>
              <w:bottom w:val="single" w:sz="8" w:space="0" w:color="000000"/>
              <w:right w:val="nil"/>
            </w:tcBorders>
            <w:shd w:val="clear" w:color="auto" w:fill="auto"/>
          </w:tcPr>
          <w:p w14:paraId="0B27B642"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Anxiety and depression linked, positive symptoms of psychosis not.</w:t>
            </w:r>
          </w:p>
        </w:tc>
      </w:tr>
      <w:tr w:rsidR="00675EC7" w:rsidRPr="00675EC7" w14:paraId="2E9DA489" w14:textId="77777777" w:rsidTr="00D91D88">
        <w:trPr>
          <w:trHeight w:val="1000"/>
          <w:jc w:val="center"/>
        </w:trPr>
        <w:tc>
          <w:tcPr>
            <w:tcW w:w="993" w:type="dxa"/>
            <w:tcBorders>
              <w:top w:val="single" w:sz="8" w:space="0" w:color="000000"/>
              <w:left w:val="nil"/>
              <w:bottom w:val="single" w:sz="8" w:space="0" w:color="000000"/>
              <w:right w:val="nil"/>
            </w:tcBorders>
          </w:tcPr>
          <w:p w14:paraId="28BC46A9"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6.</w:t>
            </w:r>
          </w:p>
        </w:tc>
        <w:tc>
          <w:tcPr>
            <w:tcW w:w="2268" w:type="dxa"/>
            <w:tcBorders>
              <w:top w:val="single" w:sz="8" w:space="0" w:color="000000"/>
              <w:left w:val="nil"/>
              <w:bottom w:val="single" w:sz="8" w:space="0" w:color="000000"/>
              <w:right w:val="nil"/>
            </w:tcBorders>
            <w:shd w:val="clear" w:color="auto" w:fill="auto"/>
          </w:tcPr>
          <w:p w14:paraId="59EF940A" w14:textId="77777777" w:rsidR="00B91383" w:rsidRPr="00675EC7" w:rsidRDefault="00B91383" w:rsidP="00D91D88">
            <w:pPr>
              <w:spacing w:line="480" w:lineRule="auto"/>
              <w:jc w:val="center"/>
              <w:rPr>
                <w:rFonts w:ascii="Helvetica" w:eastAsia="Helvetica Neue" w:hAnsi="Helvetica" w:cs="Helvetica"/>
                <w:color w:val="000000" w:themeColor="text1"/>
                <w:highlight w:val="white"/>
              </w:rPr>
            </w:pPr>
            <w:r w:rsidRPr="00675EC7">
              <w:rPr>
                <w:rFonts w:ascii="Helvetica" w:eastAsia="Helvetica Neue" w:hAnsi="Helvetica" w:cs="Helvetica"/>
                <w:color w:val="000000" w:themeColor="text1"/>
              </w:rPr>
              <w:t>Hammer, et al. (2012)</w:t>
            </w:r>
          </w:p>
        </w:tc>
        <w:tc>
          <w:tcPr>
            <w:tcW w:w="1559" w:type="dxa"/>
            <w:tcBorders>
              <w:top w:val="single" w:sz="8" w:space="0" w:color="000000"/>
              <w:left w:val="nil"/>
              <w:bottom w:val="single" w:sz="8" w:space="0" w:color="000000"/>
              <w:right w:val="nil"/>
            </w:tcBorders>
            <w:shd w:val="clear" w:color="auto" w:fill="auto"/>
          </w:tcPr>
          <w:p w14:paraId="570F2AE2"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80 Participants</w:t>
            </w:r>
          </w:p>
        </w:tc>
        <w:tc>
          <w:tcPr>
            <w:tcW w:w="3402" w:type="dxa"/>
            <w:tcBorders>
              <w:top w:val="single" w:sz="8" w:space="0" w:color="000000"/>
              <w:left w:val="nil"/>
              <w:bottom w:val="single" w:sz="8" w:space="0" w:color="000000"/>
              <w:right w:val="nil"/>
            </w:tcBorders>
            <w:shd w:val="clear" w:color="auto" w:fill="auto"/>
          </w:tcPr>
          <w:p w14:paraId="7BED057A"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Motivation, Degree of concentration</w:t>
            </w:r>
          </w:p>
        </w:tc>
        <w:tc>
          <w:tcPr>
            <w:tcW w:w="2693" w:type="dxa"/>
            <w:tcBorders>
              <w:top w:val="single" w:sz="8" w:space="0" w:color="000000"/>
              <w:left w:val="nil"/>
              <w:bottom w:val="single" w:sz="8" w:space="0" w:color="000000"/>
              <w:right w:val="nil"/>
            </w:tcBorders>
            <w:shd w:val="clear" w:color="auto" w:fill="auto"/>
          </w:tcPr>
          <w:p w14:paraId="4EF8104E"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SMR Influence</w:t>
            </w:r>
          </w:p>
        </w:tc>
        <w:tc>
          <w:tcPr>
            <w:tcW w:w="3827" w:type="dxa"/>
            <w:tcBorders>
              <w:top w:val="single" w:sz="8" w:space="0" w:color="000000"/>
              <w:left w:val="nil"/>
              <w:bottom w:val="single" w:sz="8" w:space="0" w:color="000000"/>
              <w:right w:val="nil"/>
            </w:tcBorders>
            <w:shd w:val="clear" w:color="auto" w:fill="auto"/>
          </w:tcPr>
          <w:p w14:paraId="1D966B43"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Degree of concentration was a significant predictor</w:t>
            </w:r>
          </w:p>
        </w:tc>
      </w:tr>
      <w:tr w:rsidR="00675EC7" w:rsidRPr="00675EC7" w14:paraId="65111CA1" w14:textId="77777777" w:rsidTr="00D91D88">
        <w:trPr>
          <w:trHeight w:val="1000"/>
          <w:jc w:val="center"/>
        </w:trPr>
        <w:tc>
          <w:tcPr>
            <w:tcW w:w="993" w:type="dxa"/>
            <w:tcBorders>
              <w:top w:val="single" w:sz="8" w:space="0" w:color="000000"/>
              <w:left w:val="nil"/>
              <w:bottom w:val="single" w:sz="8" w:space="0" w:color="000000"/>
              <w:right w:val="nil"/>
            </w:tcBorders>
          </w:tcPr>
          <w:p w14:paraId="70BDE246"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7.</w:t>
            </w:r>
          </w:p>
        </w:tc>
        <w:tc>
          <w:tcPr>
            <w:tcW w:w="2268" w:type="dxa"/>
            <w:tcBorders>
              <w:top w:val="single" w:sz="8" w:space="0" w:color="000000"/>
              <w:left w:val="nil"/>
              <w:bottom w:val="single" w:sz="8" w:space="0" w:color="000000"/>
              <w:right w:val="nil"/>
            </w:tcBorders>
            <w:shd w:val="clear" w:color="auto" w:fill="auto"/>
          </w:tcPr>
          <w:p w14:paraId="3F9E94B6"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Hardman et al. (1997)</w:t>
            </w:r>
          </w:p>
        </w:tc>
        <w:tc>
          <w:tcPr>
            <w:tcW w:w="1559" w:type="dxa"/>
            <w:tcBorders>
              <w:top w:val="single" w:sz="8" w:space="0" w:color="000000"/>
              <w:left w:val="nil"/>
              <w:bottom w:val="single" w:sz="8" w:space="0" w:color="000000"/>
              <w:right w:val="nil"/>
            </w:tcBorders>
            <w:shd w:val="clear" w:color="auto" w:fill="auto"/>
          </w:tcPr>
          <w:p w14:paraId="41BBD891"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16 healthy participants</w:t>
            </w:r>
          </w:p>
        </w:tc>
        <w:tc>
          <w:tcPr>
            <w:tcW w:w="3402" w:type="dxa"/>
            <w:tcBorders>
              <w:top w:val="single" w:sz="8" w:space="0" w:color="000000"/>
              <w:left w:val="nil"/>
              <w:bottom w:val="single" w:sz="8" w:space="0" w:color="000000"/>
              <w:right w:val="nil"/>
            </w:tcBorders>
            <w:shd w:val="clear" w:color="auto" w:fill="auto"/>
          </w:tcPr>
          <w:p w14:paraId="5E701355"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Withdrawal (loneliness, lack of friends, social anxiety, emotional withdrawal)</w:t>
            </w:r>
          </w:p>
        </w:tc>
        <w:tc>
          <w:tcPr>
            <w:tcW w:w="2693" w:type="dxa"/>
            <w:tcBorders>
              <w:top w:val="single" w:sz="8" w:space="0" w:color="000000"/>
              <w:left w:val="nil"/>
              <w:bottom w:val="single" w:sz="8" w:space="0" w:color="000000"/>
              <w:right w:val="nil"/>
            </w:tcBorders>
            <w:shd w:val="clear" w:color="auto" w:fill="auto"/>
          </w:tcPr>
          <w:p w14:paraId="0CA289DC"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Cortical asymmetry</w:t>
            </w:r>
          </w:p>
        </w:tc>
        <w:tc>
          <w:tcPr>
            <w:tcW w:w="3827" w:type="dxa"/>
            <w:tcBorders>
              <w:top w:val="single" w:sz="8" w:space="0" w:color="000000"/>
              <w:left w:val="nil"/>
              <w:bottom w:val="single" w:sz="8" w:space="0" w:color="000000"/>
              <w:right w:val="nil"/>
            </w:tcBorders>
            <w:shd w:val="clear" w:color="auto" w:fill="auto"/>
          </w:tcPr>
          <w:p w14:paraId="528F7890"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More asymmetry in right hemisphere – less successful</w:t>
            </w:r>
          </w:p>
        </w:tc>
      </w:tr>
      <w:tr w:rsidR="00675EC7" w:rsidRPr="00675EC7" w14:paraId="2E1A5C8A" w14:textId="77777777" w:rsidTr="00D91D88">
        <w:trPr>
          <w:trHeight w:val="1000"/>
          <w:jc w:val="center"/>
        </w:trPr>
        <w:tc>
          <w:tcPr>
            <w:tcW w:w="993" w:type="dxa"/>
            <w:tcBorders>
              <w:top w:val="single" w:sz="8" w:space="0" w:color="000000"/>
              <w:left w:val="nil"/>
              <w:bottom w:val="single" w:sz="8" w:space="0" w:color="000000"/>
              <w:right w:val="nil"/>
            </w:tcBorders>
          </w:tcPr>
          <w:p w14:paraId="5C84310A"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lastRenderedPageBreak/>
              <w:t>8.</w:t>
            </w:r>
          </w:p>
        </w:tc>
        <w:tc>
          <w:tcPr>
            <w:tcW w:w="2268" w:type="dxa"/>
            <w:tcBorders>
              <w:top w:val="single" w:sz="8" w:space="0" w:color="000000"/>
              <w:left w:val="nil"/>
              <w:bottom w:val="single" w:sz="8" w:space="0" w:color="000000"/>
              <w:right w:val="nil"/>
            </w:tcBorders>
            <w:shd w:val="clear" w:color="auto" w:fill="auto"/>
          </w:tcPr>
          <w:p w14:paraId="565A43B1"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Jeunet et al. (2015)</w:t>
            </w:r>
          </w:p>
        </w:tc>
        <w:tc>
          <w:tcPr>
            <w:tcW w:w="1559" w:type="dxa"/>
            <w:tcBorders>
              <w:top w:val="single" w:sz="8" w:space="0" w:color="000000"/>
              <w:left w:val="nil"/>
              <w:bottom w:val="single" w:sz="8" w:space="0" w:color="000000"/>
              <w:right w:val="nil"/>
            </w:tcBorders>
            <w:shd w:val="clear" w:color="auto" w:fill="auto"/>
          </w:tcPr>
          <w:p w14:paraId="5FE3CF31"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18 Participants</w:t>
            </w:r>
          </w:p>
        </w:tc>
        <w:tc>
          <w:tcPr>
            <w:tcW w:w="3402" w:type="dxa"/>
            <w:tcBorders>
              <w:top w:val="single" w:sz="8" w:space="0" w:color="000000"/>
              <w:left w:val="nil"/>
              <w:bottom w:val="single" w:sz="8" w:space="0" w:color="000000"/>
              <w:right w:val="nil"/>
            </w:tcBorders>
            <w:shd w:val="clear" w:color="auto" w:fill="auto"/>
          </w:tcPr>
          <w:p w14:paraId="4190683D"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Mental rotation, tension, self-reliance, learning style and abstractness</w:t>
            </w:r>
          </w:p>
        </w:tc>
        <w:tc>
          <w:tcPr>
            <w:tcW w:w="2693" w:type="dxa"/>
            <w:tcBorders>
              <w:top w:val="single" w:sz="8" w:space="0" w:color="000000"/>
              <w:left w:val="nil"/>
              <w:bottom w:val="single" w:sz="8" w:space="0" w:color="000000"/>
              <w:right w:val="nil"/>
            </w:tcBorders>
            <w:shd w:val="clear" w:color="auto" w:fill="auto"/>
          </w:tcPr>
          <w:p w14:paraId="5BFBB30A"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SMR BCI success</w:t>
            </w:r>
          </w:p>
        </w:tc>
        <w:tc>
          <w:tcPr>
            <w:tcW w:w="3827" w:type="dxa"/>
            <w:tcBorders>
              <w:top w:val="single" w:sz="8" w:space="0" w:color="000000"/>
              <w:left w:val="nil"/>
              <w:bottom w:val="single" w:sz="8" w:space="0" w:color="000000"/>
              <w:right w:val="nil"/>
            </w:tcBorders>
            <w:shd w:val="clear" w:color="auto" w:fill="auto"/>
          </w:tcPr>
          <w:p w14:paraId="62108064"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Mental rotation, self-reliance, abstractness positively correlate with BCI performance. Tension negatively related.</w:t>
            </w:r>
          </w:p>
        </w:tc>
      </w:tr>
      <w:tr w:rsidR="00675EC7" w:rsidRPr="00675EC7" w14:paraId="2767CE45" w14:textId="77777777" w:rsidTr="00D91D88">
        <w:trPr>
          <w:trHeight w:val="1780"/>
          <w:jc w:val="center"/>
        </w:trPr>
        <w:tc>
          <w:tcPr>
            <w:tcW w:w="993" w:type="dxa"/>
            <w:tcBorders>
              <w:top w:val="single" w:sz="8" w:space="0" w:color="000000"/>
              <w:left w:val="nil"/>
              <w:bottom w:val="single" w:sz="8" w:space="0" w:color="000000"/>
              <w:right w:val="nil"/>
            </w:tcBorders>
          </w:tcPr>
          <w:p w14:paraId="445CD64D"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9.</w:t>
            </w:r>
          </w:p>
        </w:tc>
        <w:tc>
          <w:tcPr>
            <w:tcW w:w="2268" w:type="dxa"/>
            <w:tcBorders>
              <w:top w:val="single" w:sz="8" w:space="0" w:color="000000"/>
              <w:left w:val="nil"/>
              <w:bottom w:val="single" w:sz="8" w:space="0" w:color="000000"/>
              <w:right w:val="nil"/>
            </w:tcBorders>
            <w:shd w:val="clear" w:color="auto" w:fill="auto"/>
          </w:tcPr>
          <w:p w14:paraId="38961C58"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Kikkert (2015)</w:t>
            </w:r>
          </w:p>
        </w:tc>
        <w:tc>
          <w:tcPr>
            <w:tcW w:w="1559" w:type="dxa"/>
            <w:tcBorders>
              <w:top w:val="single" w:sz="8" w:space="0" w:color="000000"/>
              <w:left w:val="nil"/>
              <w:bottom w:val="single" w:sz="8" w:space="0" w:color="000000"/>
              <w:right w:val="nil"/>
            </w:tcBorders>
            <w:shd w:val="clear" w:color="auto" w:fill="auto"/>
          </w:tcPr>
          <w:p w14:paraId="71CA23AC"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34 students</w:t>
            </w:r>
          </w:p>
        </w:tc>
        <w:tc>
          <w:tcPr>
            <w:tcW w:w="3402" w:type="dxa"/>
            <w:tcBorders>
              <w:top w:val="single" w:sz="8" w:space="0" w:color="000000"/>
              <w:left w:val="nil"/>
              <w:bottom w:val="single" w:sz="8" w:space="0" w:color="000000"/>
              <w:right w:val="nil"/>
            </w:tcBorders>
            <w:shd w:val="clear" w:color="auto" w:fill="auto"/>
          </w:tcPr>
          <w:p w14:paraId="72C7772A"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Cognitive style, learning style, motivation, perceived session difficulty, the big five personality traits and mindfulness</w:t>
            </w:r>
          </w:p>
        </w:tc>
        <w:tc>
          <w:tcPr>
            <w:tcW w:w="2693" w:type="dxa"/>
            <w:tcBorders>
              <w:top w:val="single" w:sz="8" w:space="0" w:color="000000"/>
              <w:left w:val="nil"/>
              <w:bottom w:val="single" w:sz="8" w:space="0" w:color="000000"/>
              <w:right w:val="nil"/>
            </w:tcBorders>
            <w:shd w:val="clear" w:color="auto" w:fill="auto"/>
          </w:tcPr>
          <w:p w14:paraId="693385DC"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Beta enhancement and Theta inhibition</w:t>
            </w:r>
          </w:p>
        </w:tc>
        <w:tc>
          <w:tcPr>
            <w:tcW w:w="3827" w:type="dxa"/>
            <w:tcBorders>
              <w:top w:val="single" w:sz="8" w:space="0" w:color="000000"/>
              <w:left w:val="nil"/>
              <w:bottom w:val="single" w:sz="8" w:space="0" w:color="000000"/>
              <w:right w:val="nil"/>
            </w:tcBorders>
            <w:shd w:val="clear" w:color="auto" w:fill="auto"/>
          </w:tcPr>
          <w:p w14:paraId="78A32FA5"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hAnsi="Helvetica" w:cs="Helvetica"/>
                <w:color w:val="000000" w:themeColor="text1"/>
              </w:rPr>
              <w:t>Beta enhancement correlated with learning style, cognitive style, and locus of control. Theta inhibition correlated with factors such as mindfulness and reward sensitivity.</w:t>
            </w:r>
          </w:p>
        </w:tc>
      </w:tr>
      <w:tr w:rsidR="00675EC7" w:rsidRPr="00675EC7" w14:paraId="79570E98" w14:textId="77777777" w:rsidTr="00D91D88">
        <w:trPr>
          <w:trHeight w:val="2018"/>
          <w:jc w:val="center"/>
        </w:trPr>
        <w:tc>
          <w:tcPr>
            <w:tcW w:w="993" w:type="dxa"/>
            <w:tcBorders>
              <w:top w:val="single" w:sz="8" w:space="0" w:color="000000"/>
              <w:left w:val="nil"/>
              <w:bottom w:val="single" w:sz="8" w:space="0" w:color="000000"/>
              <w:right w:val="nil"/>
            </w:tcBorders>
          </w:tcPr>
          <w:p w14:paraId="5460F453"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10.</w:t>
            </w:r>
          </w:p>
        </w:tc>
        <w:tc>
          <w:tcPr>
            <w:tcW w:w="2268" w:type="dxa"/>
            <w:tcBorders>
              <w:top w:val="single" w:sz="8" w:space="0" w:color="000000"/>
              <w:left w:val="nil"/>
              <w:bottom w:val="single" w:sz="8" w:space="0" w:color="000000"/>
              <w:right w:val="nil"/>
            </w:tcBorders>
            <w:shd w:val="clear" w:color="auto" w:fill="auto"/>
          </w:tcPr>
          <w:p w14:paraId="2689E407"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Kleih and Kubler (2013)</w:t>
            </w:r>
          </w:p>
        </w:tc>
        <w:tc>
          <w:tcPr>
            <w:tcW w:w="1559" w:type="dxa"/>
            <w:tcBorders>
              <w:top w:val="single" w:sz="8" w:space="0" w:color="000000"/>
              <w:left w:val="nil"/>
              <w:bottom w:val="single" w:sz="8" w:space="0" w:color="000000"/>
              <w:right w:val="nil"/>
            </w:tcBorders>
            <w:shd w:val="clear" w:color="auto" w:fill="auto"/>
          </w:tcPr>
          <w:p w14:paraId="12FDAC26"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21 Healthy Students</w:t>
            </w:r>
          </w:p>
        </w:tc>
        <w:tc>
          <w:tcPr>
            <w:tcW w:w="3402" w:type="dxa"/>
            <w:tcBorders>
              <w:top w:val="single" w:sz="8" w:space="0" w:color="000000"/>
              <w:left w:val="nil"/>
              <w:bottom w:val="single" w:sz="8" w:space="0" w:color="000000"/>
              <w:right w:val="nil"/>
            </w:tcBorders>
            <w:shd w:val="clear" w:color="auto" w:fill="auto"/>
          </w:tcPr>
          <w:p w14:paraId="28C1EBD9"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Motivation and Empathy</w:t>
            </w:r>
          </w:p>
        </w:tc>
        <w:tc>
          <w:tcPr>
            <w:tcW w:w="2693" w:type="dxa"/>
            <w:tcBorders>
              <w:top w:val="single" w:sz="8" w:space="0" w:color="000000"/>
              <w:left w:val="nil"/>
              <w:bottom w:val="single" w:sz="8" w:space="0" w:color="000000"/>
              <w:right w:val="nil"/>
            </w:tcBorders>
            <w:shd w:val="clear" w:color="auto" w:fill="auto"/>
          </w:tcPr>
          <w:p w14:paraId="3281A698"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BCI performance and P300</w:t>
            </w:r>
          </w:p>
        </w:tc>
        <w:tc>
          <w:tcPr>
            <w:tcW w:w="3827" w:type="dxa"/>
            <w:tcBorders>
              <w:top w:val="single" w:sz="8" w:space="0" w:color="000000"/>
              <w:left w:val="nil"/>
              <w:bottom w:val="single" w:sz="8" w:space="0" w:color="000000"/>
              <w:right w:val="nil"/>
            </w:tcBorders>
            <w:shd w:val="clear" w:color="auto" w:fill="auto"/>
          </w:tcPr>
          <w:p w14:paraId="32E0E8FD"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No link between motivated and unmotivated group and performance. Empathy did have a moderate effect</w:t>
            </w:r>
          </w:p>
        </w:tc>
      </w:tr>
      <w:tr w:rsidR="00675EC7" w:rsidRPr="00675EC7" w14:paraId="6F080F3B" w14:textId="77777777" w:rsidTr="00D91D88">
        <w:trPr>
          <w:trHeight w:val="1000"/>
          <w:jc w:val="center"/>
        </w:trPr>
        <w:tc>
          <w:tcPr>
            <w:tcW w:w="993" w:type="dxa"/>
            <w:tcBorders>
              <w:top w:val="single" w:sz="8" w:space="0" w:color="000000"/>
              <w:left w:val="nil"/>
              <w:bottom w:val="single" w:sz="8" w:space="0" w:color="000000"/>
              <w:right w:val="nil"/>
            </w:tcBorders>
          </w:tcPr>
          <w:p w14:paraId="1BD7D183"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lastRenderedPageBreak/>
              <w:t>11.</w:t>
            </w:r>
          </w:p>
        </w:tc>
        <w:tc>
          <w:tcPr>
            <w:tcW w:w="2268" w:type="dxa"/>
            <w:tcBorders>
              <w:top w:val="single" w:sz="8" w:space="0" w:color="000000"/>
              <w:left w:val="nil"/>
              <w:bottom w:val="single" w:sz="8" w:space="0" w:color="000000"/>
              <w:right w:val="nil"/>
            </w:tcBorders>
            <w:shd w:val="clear" w:color="auto" w:fill="auto"/>
          </w:tcPr>
          <w:p w14:paraId="418D3E78"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Kleih et al. 2010</w:t>
            </w:r>
          </w:p>
        </w:tc>
        <w:tc>
          <w:tcPr>
            <w:tcW w:w="1559" w:type="dxa"/>
            <w:tcBorders>
              <w:top w:val="single" w:sz="8" w:space="0" w:color="000000"/>
              <w:left w:val="nil"/>
              <w:bottom w:val="single" w:sz="8" w:space="0" w:color="000000"/>
              <w:right w:val="nil"/>
            </w:tcBorders>
            <w:shd w:val="clear" w:color="auto" w:fill="auto"/>
          </w:tcPr>
          <w:p w14:paraId="62A25E0E"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33 psychology students</w:t>
            </w:r>
          </w:p>
        </w:tc>
        <w:tc>
          <w:tcPr>
            <w:tcW w:w="3402" w:type="dxa"/>
            <w:tcBorders>
              <w:top w:val="single" w:sz="8" w:space="0" w:color="000000"/>
              <w:left w:val="nil"/>
              <w:bottom w:val="single" w:sz="8" w:space="0" w:color="000000"/>
              <w:right w:val="nil"/>
            </w:tcBorders>
            <w:shd w:val="clear" w:color="auto" w:fill="auto"/>
          </w:tcPr>
          <w:p w14:paraId="09FF1E79"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Incentive financial</w:t>
            </w:r>
          </w:p>
        </w:tc>
        <w:tc>
          <w:tcPr>
            <w:tcW w:w="2693" w:type="dxa"/>
            <w:tcBorders>
              <w:top w:val="single" w:sz="8" w:space="0" w:color="000000"/>
              <w:left w:val="nil"/>
              <w:bottom w:val="single" w:sz="8" w:space="0" w:color="000000"/>
              <w:right w:val="nil"/>
            </w:tcBorders>
            <w:shd w:val="clear" w:color="auto" w:fill="auto"/>
          </w:tcPr>
          <w:p w14:paraId="1B40C434"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Mood, motivation and P300 amplitude</w:t>
            </w:r>
          </w:p>
        </w:tc>
        <w:tc>
          <w:tcPr>
            <w:tcW w:w="3827" w:type="dxa"/>
            <w:tcBorders>
              <w:top w:val="single" w:sz="8" w:space="0" w:color="000000"/>
              <w:left w:val="nil"/>
              <w:bottom w:val="single" w:sz="8" w:space="0" w:color="000000"/>
              <w:right w:val="nil"/>
            </w:tcBorders>
            <w:shd w:val="clear" w:color="auto" w:fill="auto"/>
          </w:tcPr>
          <w:p w14:paraId="1EB3B3DE"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Motivation predicted P300 amplitude. Motivation unrelated to money reward.</w:t>
            </w:r>
          </w:p>
        </w:tc>
      </w:tr>
      <w:tr w:rsidR="00675EC7" w:rsidRPr="00675EC7" w14:paraId="57FBA18C" w14:textId="77777777" w:rsidTr="00D91D88">
        <w:trPr>
          <w:trHeight w:val="1000"/>
          <w:jc w:val="center"/>
        </w:trPr>
        <w:tc>
          <w:tcPr>
            <w:tcW w:w="993" w:type="dxa"/>
            <w:tcBorders>
              <w:top w:val="single" w:sz="8" w:space="0" w:color="000000"/>
              <w:left w:val="nil"/>
              <w:bottom w:val="single" w:sz="8" w:space="0" w:color="000000"/>
              <w:right w:val="nil"/>
            </w:tcBorders>
          </w:tcPr>
          <w:p w14:paraId="233D447E"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12.</w:t>
            </w:r>
          </w:p>
        </w:tc>
        <w:tc>
          <w:tcPr>
            <w:tcW w:w="2268" w:type="dxa"/>
            <w:tcBorders>
              <w:top w:val="single" w:sz="8" w:space="0" w:color="000000"/>
              <w:left w:val="nil"/>
              <w:bottom w:val="single" w:sz="8" w:space="0" w:color="000000"/>
              <w:right w:val="nil"/>
            </w:tcBorders>
            <w:shd w:val="clear" w:color="auto" w:fill="auto"/>
          </w:tcPr>
          <w:p w14:paraId="00796B92"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highlight w:val="white"/>
              </w:rPr>
              <w:t>Leeb et al. (2007)</w:t>
            </w:r>
          </w:p>
        </w:tc>
        <w:tc>
          <w:tcPr>
            <w:tcW w:w="1559" w:type="dxa"/>
            <w:tcBorders>
              <w:top w:val="single" w:sz="8" w:space="0" w:color="000000"/>
              <w:left w:val="nil"/>
              <w:bottom w:val="single" w:sz="8" w:space="0" w:color="000000"/>
              <w:right w:val="nil"/>
            </w:tcBorders>
            <w:shd w:val="clear" w:color="auto" w:fill="auto"/>
          </w:tcPr>
          <w:p w14:paraId="4D2072B1"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10 paid volunteers</w:t>
            </w:r>
          </w:p>
        </w:tc>
        <w:tc>
          <w:tcPr>
            <w:tcW w:w="3402" w:type="dxa"/>
            <w:tcBorders>
              <w:top w:val="single" w:sz="8" w:space="0" w:color="000000"/>
              <w:left w:val="nil"/>
              <w:bottom w:val="single" w:sz="8" w:space="0" w:color="000000"/>
              <w:right w:val="nil"/>
            </w:tcBorders>
            <w:shd w:val="clear" w:color="auto" w:fill="auto"/>
          </w:tcPr>
          <w:p w14:paraId="70DCC20C"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Motivation</w:t>
            </w:r>
          </w:p>
        </w:tc>
        <w:tc>
          <w:tcPr>
            <w:tcW w:w="2693" w:type="dxa"/>
            <w:tcBorders>
              <w:top w:val="single" w:sz="8" w:space="0" w:color="000000"/>
              <w:left w:val="nil"/>
              <w:bottom w:val="single" w:sz="8" w:space="0" w:color="000000"/>
              <w:right w:val="nil"/>
            </w:tcBorders>
            <w:shd w:val="clear" w:color="auto" w:fill="auto"/>
          </w:tcPr>
          <w:p w14:paraId="600D322E"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BCI performance</w:t>
            </w:r>
          </w:p>
        </w:tc>
        <w:tc>
          <w:tcPr>
            <w:tcW w:w="3827" w:type="dxa"/>
            <w:tcBorders>
              <w:top w:val="single" w:sz="8" w:space="0" w:color="000000"/>
              <w:left w:val="nil"/>
              <w:bottom w:val="single" w:sz="8" w:space="0" w:color="000000"/>
              <w:right w:val="nil"/>
            </w:tcBorders>
            <w:shd w:val="clear" w:color="auto" w:fill="auto"/>
          </w:tcPr>
          <w:p w14:paraId="754AF73C"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Positive correlation between variables</w:t>
            </w:r>
          </w:p>
        </w:tc>
      </w:tr>
      <w:tr w:rsidR="00675EC7" w:rsidRPr="00675EC7" w14:paraId="003A6CBA" w14:textId="77777777" w:rsidTr="00D91D88">
        <w:trPr>
          <w:trHeight w:val="1000"/>
          <w:jc w:val="center"/>
        </w:trPr>
        <w:tc>
          <w:tcPr>
            <w:tcW w:w="993" w:type="dxa"/>
            <w:tcBorders>
              <w:top w:val="single" w:sz="8" w:space="0" w:color="000000"/>
              <w:left w:val="nil"/>
              <w:bottom w:val="single" w:sz="8" w:space="0" w:color="000000"/>
              <w:right w:val="nil"/>
            </w:tcBorders>
          </w:tcPr>
          <w:p w14:paraId="6B714F4C"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13.</w:t>
            </w:r>
          </w:p>
        </w:tc>
        <w:tc>
          <w:tcPr>
            <w:tcW w:w="2268" w:type="dxa"/>
            <w:tcBorders>
              <w:top w:val="single" w:sz="8" w:space="0" w:color="000000"/>
              <w:left w:val="nil"/>
              <w:bottom w:val="single" w:sz="8" w:space="0" w:color="000000"/>
              <w:right w:val="nil"/>
            </w:tcBorders>
            <w:shd w:val="clear" w:color="auto" w:fill="auto"/>
          </w:tcPr>
          <w:p w14:paraId="74FC15D6" w14:textId="77777777" w:rsidR="00B91383" w:rsidRPr="00675EC7" w:rsidRDefault="00B91383" w:rsidP="00D91D88">
            <w:pPr>
              <w:spacing w:line="480" w:lineRule="auto"/>
              <w:jc w:val="center"/>
              <w:rPr>
                <w:rFonts w:ascii="Helvetica" w:eastAsia="Helvetica Neue" w:hAnsi="Helvetica" w:cs="Helvetica"/>
                <w:color w:val="000000" w:themeColor="text1"/>
                <w:highlight w:val="white"/>
              </w:rPr>
            </w:pPr>
            <w:r w:rsidRPr="00675EC7">
              <w:rPr>
                <w:rFonts w:ascii="Helvetica" w:eastAsia="Helvetica Neue" w:hAnsi="Helvetica" w:cs="Helvetica"/>
                <w:color w:val="000000" w:themeColor="text1"/>
              </w:rPr>
              <w:t>Neumann &amp; Birbaumer (2003)</w:t>
            </w:r>
          </w:p>
        </w:tc>
        <w:tc>
          <w:tcPr>
            <w:tcW w:w="1559" w:type="dxa"/>
            <w:tcBorders>
              <w:top w:val="single" w:sz="8" w:space="0" w:color="000000"/>
              <w:left w:val="nil"/>
              <w:bottom w:val="single" w:sz="8" w:space="0" w:color="000000"/>
              <w:right w:val="nil"/>
            </w:tcBorders>
            <w:shd w:val="clear" w:color="auto" w:fill="auto"/>
          </w:tcPr>
          <w:p w14:paraId="05DE9D12"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Five severely paralysed patients</w:t>
            </w:r>
          </w:p>
        </w:tc>
        <w:tc>
          <w:tcPr>
            <w:tcW w:w="3402" w:type="dxa"/>
            <w:tcBorders>
              <w:top w:val="single" w:sz="8" w:space="0" w:color="000000"/>
              <w:left w:val="nil"/>
              <w:bottom w:val="single" w:sz="8" w:space="0" w:color="000000"/>
              <w:right w:val="nil"/>
            </w:tcBorders>
            <w:shd w:val="clear" w:color="auto" w:fill="auto"/>
          </w:tcPr>
          <w:p w14:paraId="483C656C"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Initial BCI Performance</w:t>
            </w:r>
          </w:p>
        </w:tc>
        <w:tc>
          <w:tcPr>
            <w:tcW w:w="2693" w:type="dxa"/>
            <w:tcBorders>
              <w:top w:val="single" w:sz="8" w:space="0" w:color="000000"/>
              <w:left w:val="nil"/>
              <w:bottom w:val="single" w:sz="8" w:space="0" w:color="000000"/>
              <w:right w:val="nil"/>
            </w:tcBorders>
            <w:shd w:val="clear" w:color="auto" w:fill="auto"/>
          </w:tcPr>
          <w:p w14:paraId="500BCEAE"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Final BCI performance</w:t>
            </w:r>
          </w:p>
        </w:tc>
        <w:tc>
          <w:tcPr>
            <w:tcW w:w="3827" w:type="dxa"/>
            <w:tcBorders>
              <w:top w:val="single" w:sz="8" w:space="0" w:color="000000"/>
              <w:left w:val="nil"/>
              <w:bottom w:val="single" w:sz="8" w:space="0" w:color="000000"/>
              <w:right w:val="nil"/>
            </w:tcBorders>
            <w:shd w:val="clear" w:color="auto" w:fill="auto"/>
          </w:tcPr>
          <w:p w14:paraId="7004B902"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Initial Performance relates to continued success.</w:t>
            </w:r>
          </w:p>
        </w:tc>
      </w:tr>
      <w:tr w:rsidR="00675EC7" w:rsidRPr="00675EC7" w14:paraId="0022A5B1" w14:textId="77777777" w:rsidTr="00D91D88">
        <w:trPr>
          <w:trHeight w:val="1000"/>
          <w:jc w:val="center"/>
        </w:trPr>
        <w:tc>
          <w:tcPr>
            <w:tcW w:w="993" w:type="dxa"/>
            <w:tcBorders>
              <w:top w:val="single" w:sz="8" w:space="0" w:color="000000"/>
              <w:left w:val="nil"/>
              <w:bottom w:val="single" w:sz="8" w:space="0" w:color="000000"/>
              <w:right w:val="nil"/>
            </w:tcBorders>
          </w:tcPr>
          <w:p w14:paraId="5C69DDBB"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14.</w:t>
            </w:r>
          </w:p>
        </w:tc>
        <w:tc>
          <w:tcPr>
            <w:tcW w:w="2268" w:type="dxa"/>
            <w:tcBorders>
              <w:top w:val="single" w:sz="8" w:space="0" w:color="000000"/>
              <w:left w:val="nil"/>
              <w:bottom w:val="single" w:sz="8" w:space="0" w:color="000000"/>
              <w:right w:val="nil"/>
            </w:tcBorders>
            <w:shd w:val="clear" w:color="auto" w:fill="auto"/>
          </w:tcPr>
          <w:p w14:paraId="646C37AF" w14:textId="77777777" w:rsidR="00B91383" w:rsidRPr="00675EC7" w:rsidRDefault="00B91383" w:rsidP="00D91D88">
            <w:pPr>
              <w:spacing w:line="480" w:lineRule="auto"/>
              <w:jc w:val="center"/>
              <w:rPr>
                <w:rFonts w:ascii="Helvetica" w:eastAsia="Helvetica Neue" w:hAnsi="Helvetica" w:cs="Helvetica"/>
                <w:color w:val="000000" w:themeColor="text1"/>
                <w:highlight w:val="white"/>
              </w:rPr>
            </w:pPr>
            <w:r w:rsidRPr="00675EC7">
              <w:rPr>
                <w:rFonts w:ascii="Helvetica" w:eastAsia="Helvetica Neue" w:hAnsi="Helvetica" w:cs="Helvetica"/>
                <w:color w:val="000000" w:themeColor="text1"/>
              </w:rPr>
              <w:t>Nijboer et al. (2008)</w:t>
            </w:r>
          </w:p>
        </w:tc>
        <w:tc>
          <w:tcPr>
            <w:tcW w:w="1559" w:type="dxa"/>
            <w:tcBorders>
              <w:top w:val="single" w:sz="8" w:space="0" w:color="000000"/>
              <w:left w:val="nil"/>
              <w:bottom w:val="single" w:sz="8" w:space="0" w:color="000000"/>
              <w:right w:val="nil"/>
            </w:tcBorders>
            <w:shd w:val="clear" w:color="auto" w:fill="auto"/>
          </w:tcPr>
          <w:p w14:paraId="26A11A41"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16 healthy volunteers</w:t>
            </w:r>
          </w:p>
        </w:tc>
        <w:tc>
          <w:tcPr>
            <w:tcW w:w="3402" w:type="dxa"/>
            <w:tcBorders>
              <w:top w:val="single" w:sz="8" w:space="0" w:color="000000"/>
              <w:left w:val="nil"/>
              <w:bottom w:val="single" w:sz="8" w:space="0" w:color="000000"/>
              <w:right w:val="nil"/>
            </w:tcBorders>
            <w:shd w:val="clear" w:color="auto" w:fill="auto"/>
          </w:tcPr>
          <w:p w14:paraId="0D78F5C0"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Mood and Motivation</w:t>
            </w:r>
          </w:p>
        </w:tc>
        <w:tc>
          <w:tcPr>
            <w:tcW w:w="2693" w:type="dxa"/>
            <w:tcBorders>
              <w:top w:val="single" w:sz="8" w:space="0" w:color="000000"/>
              <w:left w:val="nil"/>
              <w:bottom w:val="single" w:sz="8" w:space="0" w:color="000000"/>
              <w:right w:val="nil"/>
            </w:tcBorders>
            <w:shd w:val="clear" w:color="auto" w:fill="auto"/>
          </w:tcPr>
          <w:p w14:paraId="74787AD3"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BCI performance</w:t>
            </w:r>
          </w:p>
        </w:tc>
        <w:tc>
          <w:tcPr>
            <w:tcW w:w="3827" w:type="dxa"/>
            <w:tcBorders>
              <w:top w:val="single" w:sz="8" w:space="0" w:color="000000"/>
              <w:left w:val="nil"/>
              <w:bottom w:val="single" w:sz="8" w:space="0" w:color="000000"/>
              <w:right w:val="nil"/>
            </w:tcBorders>
            <w:shd w:val="clear" w:color="auto" w:fill="auto"/>
          </w:tcPr>
          <w:p w14:paraId="4D0CD3B5"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Mood and motivation predicted performance</w:t>
            </w:r>
          </w:p>
        </w:tc>
      </w:tr>
      <w:tr w:rsidR="00675EC7" w:rsidRPr="00675EC7" w14:paraId="1921B77F" w14:textId="77777777" w:rsidTr="00D91D88">
        <w:trPr>
          <w:trHeight w:val="1000"/>
          <w:jc w:val="center"/>
        </w:trPr>
        <w:tc>
          <w:tcPr>
            <w:tcW w:w="993" w:type="dxa"/>
            <w:tcBorders>
              <w:top w:val="single" w:sz="8" w:space="0" w:color="000000"/>
              <w:left w:val="nil"/>
              <w:bottom w:val="single" w:sz="8" w:space="0" w:color="000000"/>
              <w:right w:val="nil"/>
            </w:tcBorders>
          </w:tcPr>
          <w:p w14:paraId="4C3B3019"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15.</w:t>
            </w:r>
          </w:p>
        </w:tc>
        <w:tc>
          <w:tcPr>
            <w:tcW w:w="2268" w:type="dxa"/>
            <w:tcBorders>
              <w:top w:val="single" w:sz="8" w:space="0" w:color="000000"/>
              <w:left w:val="nil"/>
              <w:bottom w:val="single" w:sz="8" w:space="0" w:color="000000"/>
              <w:right w:val="nil"/>
            </w:tcBorders>
            <w:shd w:val="clear" w:color="auto" w:fill="auto"/>
          </w:tcPr>
          <w:p w14:paraId="15B0FCC9" w14:textId="77777777" w:rsidR="00B91383" w:rsidRPr="00675EC7" w:rsidRDefault="00B91383" w:rsidP="00D91D88">
            <w:pPr>
              <w:spacing w:line="480" w:lineRule="auto"/>
              <w:jc w:val="center"/>
              <w:rPr>
                <w:rFonts w:ascii="Helvetica" w:eastAsia="Helvetica Neue" w:hAnsi="Helvetica" w:cs="Helvetica"/>
                <w:color w:val="000000" w:themeColor="text1"/>
                <w:highlight w:val="white"/>
              </w:rPr>
            </w:pPr>
            <w:r w:rsidRPr="00675EC7">
              <w:rPr>
                <w:rFonts w:ascii="Helvetica" w:eastAsia="Helvetica Neue" w:hAnsi="Helvetica" w:cs="Helvetica"/>
                <w:color w:val="000000" w:themeColor="text1"/>
              </w:rPr>
              <w:t>Nijboer, Birbaumer and Kubler (2010)</w:t>
            </w:r>
          </w:p>
        </w:tc>
        <w:tc>
          <w:tcPr>
            <w:tcW w:w="1559" w:type="dxa"/>
            <w:tcBorders>
              <w:top w:val="single" w:sz="8" w:space="0" w:color="000000"/>
              <w:left w:val="nil"/>
              <w:bottom w:val="single" w:sz="8" w:space="0" w:color="000000"/>
              <w:right w:val="nil"/>
            </w:tcBorders>
            <w:shd w:val="clear" w:color="auto" w:fill="auto"/>
          </w:tcPr>
          <w:p w14:paraId="41DE7ABE"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6 adults with ALS</w:t>
            </w:r>
          </w:p>
        </w:tc>
        <w:tc>
          <w:tcPr>
            <w:tcW w:w="3402" w:type="dxa"/>
            <w:tcBorders>
              <w:top w:val="single" w:sz="8" w:space="0" w:color="000000"/>
              <w:left w:val="nil"/>
              <w:bottom w:val="single" w:sz="8" w:space="0" w:color="000000"/>
              <w:right w:val="nil"/>
            </w:tcBorders>
            <w:shd w:val="clear" w:color="auto" w:fill="auto"/>
          </w:tcPr>
          <w:p w14:paraId="0F17AF0E"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Psychological Well-being (Quality of life, depression, mood, motivation)</w:t>
            </w:r>
          </w:p>
        </w:tc>
        <w:tc>
          <w:tcPr>
            <w:tcW w:w="2693" w:type="dxa"/>
            <w:tcBorders>
              <w:top w:val="single" w:sz="8" w:space="0" w:color="000000"/>
              <w:left w:val="nil"/>
              <w:bottom w:val="single" w:sz="8" w:space="0" w:color="000000"/>
              <w:right w:val="nil"/>
            </w:tcBorders>
            <w:shd w:val="clear" w:color="auto" w:fill="auto"/>
          </w:tcPr>
          <w:p w14:paraId="1AA3725F"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BCI performance</w:t>
            </w:r>
          </w:p>
        </w:tc>
        <w:tc>
          <w:tcPr>
            <w:tcW w:w="3827" w:type="dxa"/>
            <w:tcBorders>
              <w:top w:val="single" w:sz="8" w:space="0" w:color="000000"/>
              <w:left w:val="nil"/>
              <w:bottom w:val="single" w:sz="8" w:space="0" w:color="000000"/>
              <w:right w:val="nil"/>
            </w:tcBorders>
            <w:shd w:val="clear" w:color="auto" w:fill="auto"/>
          </w:tcPr>
          <w:p w14:paraId="0B676887"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 xml:space="preserve">Challenge and mastery confidence related to BCI performance. Incompetence fear negatively </w:t>
            </w:r>
            <w:r w:rsidRPr="00675EC7">
              <w:rPr>
                <w:rFonts w:ascii="Helvetica" w:eastAsia="Helvetica Neue" w:hAnsi="Helvetica" w:cs="Helvetica"/>
                <w:color w:val="000000" w:themeColor="text1"/>
              </w:rPr>
              <w:lastRenderedPageBreak/>
              <w:t>related. Some participants did not relate. Mood unrelated</w:t>
            </w:r>
          </w:p>
        </w:tc>
      </w:tr>
      <w:tr w:rsidR="00B91383" w:rsidRPr="00675EC7" w14:paraId="320C356E" w14:textId="77777777" w:rsidTr="00D91D88">
        <w:trPr>
          <w:trHeight w:val="1620"/>
          <w:jc w:val="center"/>
        </w:trPr>
        <w:tc>
          <w:tcPr>
            <w:tcW w:w="993" w:type="dxa"/>
            <w:tcBorders>
              <w:top w:val="single" w:sz="8" w:space="0" w:color="000000"/>
              <w:left w:val="nil"/>
              <w:bottom w:val="single" w:sz="8" w:space="0" w:color="000000"/>
              <w:right w:val="nil"/>
            </w:tcBorders>
          </w:tcPr>
          <w:p w14:paraId="3D893C4F"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lastRenderedPageBreak/>
              <w:t>16.</w:t>
            </w:r>
          </w:p>
        </w:tc>
        <w:tc>
          <w:tcPr>
            <w:tcW w:w="2268" w:type="dxa"/>
            <w:tcBorders>
              <w:top w:val="single" w:sz="8" w:space="0" w:color="000000"/>
              <w:left w:val="nil"/>
              <w:bottom w:val="single" w:sz="8" w:space="0" w:color="000000"/>
              <w:right w:val="nil"/>
            </w:tcBorders>
            <w:shd w:val="clear" w:color="auto" w:fill="auto"/>
          </w:tcPr>
          <w:p w14:paraId="54DB6CE1"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Witte et al. (2013)</w:t>
            </w:r>
          </w:p>
        </w:tc>
        <w:tc>
          <w:tcPr>
            <w:tcW w:w="1559" w:type="dxa"/>
            <w:tcBorders>
              <w:top w:val="single" w:sz="8" w:space="0" w:color="000000"/>
              <w:left w:val="nil"/>
              <w:bottom w:val="single" w:sz="8" w:space="0" w:color="000000"/>
              <w:right w:val="nil"/>
            </w:tcBorders>
            <w:shd w:val="clear" w:color="auto" w:fill="auto"/>
          </w:tcPr>
          <w:p w14:paraId="00ECC6D7"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20 healthy participants</w:t>
            </w:r>
          </w:p>
        </w:tc>
        <w:tc>
          <w:tcPr>
            <w:tcW w:w="3402" w:type="dxa"/>
            <w:tcBorders>
              <w:top w:val="single" w:sz="8" w:space="0" w:color="000000"/>
              <w:left w:val="nil"/>
              <w:bottom w:val="single" w:sz="8" w:space="0" w:color="000000"/>
              <w:right w:val="nil"/>
            </w:tcBorders>
            <w:shd w:val="clear" w:color="auto" w:fill="auto"/>
          </w:tcPr>
          <w:p w14:paraId="1694C414"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Locus of control</w:t>
            </w:r>
          </w:p>
        </w:tc>
        <w:tc>
          <w:tcPr>
            <w:tcW w:w="2693" w:type="dxa"/>
            <w:tcBorders>
              <w:top w:val="single" w:sz="8" w:space="0" w:color="000000"/>
              <w:left w:val="nil"/>
              <w:bottom w:val="single" w:sz="8" w:space="0" w:color="000000"/>
              <w:right w:val="nil"/>
            </w:tcBorders>
            <w:shd w:val="clear" w:color="auto" w:fill="auto"/>
          </w:tcPr>
          <w:p w14:paraId="6432FFEB"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Sensori-motor rhythm up-regulation</w:t>
            </w:r>
          </w:p>
        </w:tc>
        <w:tc>
          <w:tcPr>
            <w:tcW w:w="3827" w:type="dxa"/>
            <w:tcBorders>
              <w:top w:val="single" w:sz="8" w:space="0" w:color="000000"/>
              <w:left w:val="nil"/>
              <w:bottom w:val="single" w:sz="8" w:space="0" w:color="000000"/>
              <w:right w:val="nil"/>
            </w:tcBorders>
            <w:shd w:val="clear" w:color="auto" w:fill="auto"/>
          </w:tcPr>
          <w:p w14:paraId="1390B8BF" w14:textId="294EE0D5"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Locus of control negatively correlated</w:t>
            </w:r>
            <w:r w:rsidR="004B75DD" w:rsidRPr="00675EC7">
              <w:rPr>
                <w:rFonts w:ascii="Helvetica" w:eastAsia="Helvetica Neue" w:hAnsi="Helvetica" w:cs="Helvetica"/>
                <w:color w:val="000000" w:themeColor="text1"/>
              </w:rPr>
              <w:t xml:space="preserve"> with performance</w:t>
            </w:r>
          </w:p>
        </w:tc>
      </w:tr>
    </w:tbl>
    <w:p w14:paraId="196A7FBA" w14:textId="77777777" w:rsidR="00B91383" w:rsidRPr="00675EC7" w:rsidRDefault="00B91383" w:rsidP="00B91383">
      <w:pPr>
        <w:widowControl w:val="0"/>
        <w:spacing w:line="480" w:lineRule="auto"/>
        <w:rPr>
          <w:rFonts w:ascii="Helvetica" w:eastAsia="Helvetica Neue" w:hAnsi="Helvetica" w:cs="Helvetica"/>
          <w:color w:val="000000" w:themeColor="text1"/>
        </w:rPr>
      </w:pPr>
    </w:p>
    <w:bookmarkEnd w:id="10"/>
    <w:p w14:paraId="25B2AFFB" w14:textId="77777777" w:rsidR="00B91383" w:rsidRPr="00675EC7" w:rsidRDefault="00B91383" w:rsidP="00B91383">
      <w:pPr>
        <w:widowControl w:val="0"/>
        <w:spacing w:line="480" w:lineRule="auto"/>
        <w:rPr>
          <w:rFonts w:ascii="Helvetica" w:eastAsia="Helvetica Neue" w:hAnsi="Helvetica" w:cs="Helvetica"/>
          <w:i/>
          <w:color w:val="000000" w:themeColor="text1"/>
        </w:rPr>
      </w:pPr>
    </w:p>
    <w:p w14:paraId="5315E681" w14:textId="77777777" w:rsidR="00B91383" w:rsidRPr="00675EC7" w:rsidRDefault="00B91383" w:rsidP="00B91383">
      <w:pPr>
        <w:rPr>
          <w:rFonts w:ascii="Helvetica" w:hAnsi="Helvetica" w:cs="Helvetica"/>
          <w:color w:val="000000" w:themeColor="text1"/>
        </w:rPr>
      </w:pPr>
    </w:p>
    <w:p w14:paraId="0A38D728" w14:textId="77777777" w:rsidR="00B91383" w:rsidRPr="00675EC7" w:rsidRDefault="00B91383" w:rsidP="00B91383">
      <w:pPr>
        <w:rPr>
          <w:rFonts w:ascii="Helvetica" w:hAnsi="Helvetica" w:cs="Helvetica"/>
          <w:color w:val="000000" w:themeColor="text1"/>
        </w:rPr>
      </w:pPr>
    </w:p>
    <w:p w14:paraId="41A2C969" w14:textId="77777777" w:rsidR="00B91383" w:rsidRPr="00675EC7" w:rsidRDefault="00B91383" w:rsidP="00B91383">
      <w:pPr>
        <w:rPr>
          <w:rFonts w:ascii="Helvetica" w:hAnsi="Helvetica" w:cs="Helvetica"/>
          <w:color w:val="000000" w:themeColor="text1"/>
        </w:rPr>
      </w:pPr>
    </w:p>
    <w:p w14:paraId="1D159D9C" w14:textId="77777777" w:rsidR="00B91383" w:rsidRPr="00675EC7" w:rsidRDefault="00B91383" w:rsidP="00B91383">
      <w:pPr>
        <w:rPr>
          <w:rFonts w:ascii="Helvetica" w:hAnsi="Helvetica" w:cs="Helvetica"/>
          <w:color w:val="000000" w:themeColor="text1"/>
        </w:rPr>
      </w:pPr>
    </w:p>
    <w:p w14:paraId="614C22B1" w14:textId="77777777" w:rsidR="00B91383" w:rsidRPr="00675EC7" w:rsidRDefault="00B91383" w:rsidP="00B91383">
      <w:pPr>
        <w:widowControl w:val="0"/>
        <w:spacing w:line="480" w:lineRule="auto"/>
        <w:rPr>
          <w:rFonts w:ascii="Helvetica" w:eastAsia="Helvetica Neue" w:hAnsi="Helvetica" w:cs="Helvetica"/>
          <w:i/>
          <w:color w:val="000000" w:themeColor="text1"/>
        </w:rPr>
      </w:pPr>
    </w:p>
    <w:p w14:paraId="40DBC2E8" w14:textId="77777777" w:rsidR="00B91383" w:rsidRPr="00675EC7" w:rsidRDefault="00B91383" w:rsidP="00B91383">
      <w:pPr>
        <w:widowControl w:val="0"/>
        <w:spacing w:line="480" w:lineRule="auto"/>
        <w:rPr>
          <w:rFonts w:ascii="Helvetica" w:eastAsia="Helvetica Neue" w:hAnsi="Helvetica" w:cs="Helvetica"/>
          <w:i/>
          <w:color w:val="000000" w:themeColor="text1"/>
        </w:rPr>
      </w:pPr>
    </w:p>
    <w:p w14:paraId="49D1199E" w14:textId="77777777" w:rsidR="00B91383" w:rsidRPr="00675EC7" w:rsidRDefault="00B91383" w:rsidP="00B91383">
      <w:pPr>
        <w:widowControl w:val="0"/>
        <w:spacing w:line="480" w:lineRule="auto"/>
        <w:rPr>
          <w:rFonts w:ascii="Helvetica" w:eastAsia="Helvetica Neue" w:hAnsi="Helvetica" w:cs="Helvetica"/>
          <w:i/>
          <w:color w:val="000000" w:themeColor="text1"/>
        </w:rPr>
      </w:pPr>
    </w:p>
    <w:p w14:paraId="75D0AC58" w14:textId="77777777" w:rsidR="00B91383" w:rsidRPr="00675EC7" w:rsidRDefault="00B91383" w:rsidP="00B91383">
      <w:pPr>
        <w:widowControl w:val="0"/>
        <w:spacing w:line="480" w:lineRule="auto"/>
        <w:rPr>
          <w:rFonts w:ascii="Helvetica" w:eastAsia="Helvetica Neue" w:hAnsi="Helvetica" w:cs="Helvetica"/>
          <w:i/>
          <w:color w:val="000000" w:themeColor="text1"/>
        </w:rPr>
      </w:pPr>
    </w:p>
    <w:p w14:paraId="6170A606" w14:textId="77777777" w:rsidR="00B91383" w:rsidRPr="00675EC7" w:rsidRDefault="00B91383" w:rsidP="00B91383">
      <w:pPr>
        <w:widowControl w:val="0"/>
        <w:spacing w:line="480" w:lineRule="auto"/>
        <w:rPr>
          <w:rFonts w:ascii="Helvetica" w:eastAsia="Helvetica Neue" w:hAnsi="Helvetica" w:cs="Helvetica"/>
          <w:i/>
          <w:color w:val="000000" w:themeColor="text1"/>
        </w:rPr>
      </w:pPr>
      <w:r w:rsidRPr="00675EC7">
        <w:rPr>
          <w:rFonts w:ascii="Helvetica" w:eastAsia="Helvetica Neue" w:hAnsi="Helvetica" w:cs="Helvetica"/>
          <w:i/>
          <w:color w:val="000000" w:themeColor="text1"/>
        </w:rPr>
        <w:lastRenderedPageBreak/>
        <w:t>2. Table to Show fMRI studies Implicating Psychological Variables in Neurofeedback</w:t>
      </w:r>
    </w:p>
    <w:tbl>
      <w:tblPr>
        <w:tblW w:w="0" w:type="auto"/>
        <w:tblLayout w:type="fixed"/>
        <w:tblLook w:val="0400" w:firstRow="0" w:lastRow="0" w:firstColumn="0" w:lastColumn="0" w:noHBand="0" w:noVBand="1"/>
      </w:tblPr>
      <w:tblGrid>
        <w:gridCol w:w="993"/>
        <w:gridCol w:w="2693"/>
        <w:gridCol w:w="1701"/>
        <w:gridCol w:w="2977"/>
        <w:gridCol w:w="2409"/>
        <w:gridCol w:w="3177"/>
      </w:tblGrid>
      <w:tr w:rsidR="00675EC7" w:rsidRPr="00675EC7" w14:paraId="73C63D98" w14:textId="77777777" w:rsidTr="00D91D88">
        <w:trPr>
          <w:trHeight w:val="300"/>
        </w:trPr>
        <w:tc>
          <w:tcPr>
            <w:tcW w:w="993" w:type="dxa"/>
            <w:tcBorders>
              <w:top w:val="single" w:sz="8" w:space="0" w:color="000000"/>
              <w:left w:val="nil"/>
              <w:bottom w:val="single" w:sz="8" w:space="0" w:color="000000"/>
              <w:right w:val="nil"/>
            </w:tcBorders>
            <w:shd w:val="clear" w:color="auto" w:fill="FFFFFF"/>
          </w:tcPr>
          <w:p w14:paraId="399E3056" w14:textId="77777777" w:rsidR="00B91383" w:rsidRPr="00675EC7" w:rsidRDefault="00B91383" w:rsidP="00D91D88">
            <w:pPr>
              <w:spacing w:line="480" w:lineRule="auto"/>
              <w:jc w:val="center"/>
              <w:rPr>
                <w:rFonts w:ascii="Helvetica" w:eastAsia="Helvetica Neue" w:hAnsi="Helvetica" w:cs="Helvetica"/>
                <w:b/>
                <w:color w:val="000000" w:themeColor="text1"/>
              </w:rPr>
            </w:pPr>
            <w:bookmarkStart w:id="11" w:name="_Hlk499923088"/>
          </w:p>
          <w:p w14:paraId="04B12C43" w14:textId="77777777" w:rsidR="00B91383" w:rsidRPr="00675EC7" w:rsidRDefault="00B91383" w:rsidP="00D91D88">
            <w:pPr>
              <w:spacing w:line="480" w:lineRule="auto"/>
              <w:jc w:val="center"/>
              <w:rPr>
                <w:rFonts w:ascii="Helvetica" w:eastAsia="Helvetica Neue" w:hAnsi="Helvetica" w:cs="Helvetica"/>
                <w:b/>
                <w:color w:val="000000" w:themeColor="text1"/>
              </w:rPr>
            </w:pPr>
            <w:r w:rsidRPr="00675EC7">
              <w:rPr>
                <w:rFonts w:ascii="Helvetica" w:eastAsia="Helvetica Neue" w:hAnsi="Helvetica" w:cs="Helvetica"/>
                <w:b/>
                <w:color w:val="000000" w:themeColor="text1"/>
              </w:rPr>
              <w:t>Results Section Index</w:t>
            </w:r>
          </w:p>
        </w:tc>
        <w:tc>
          <w:tcPr>
            <w:tcW w:w="2693" w:type="dxa"/>
            <w:tcBorders>
              <w:top w:val="single" w:sz="8" w:space="0" w:color="000000"/>
              <w:left w:val="nil"/>
              <w:bottom w:val="single" w:sz="8" w:space="0" w:color="000000"/>
              <w:right w:val="nil"/>
            </w:tcBorders>
            <w:shd w:val="clear" w:color="auto" w:fill="FFFFFF"/>
          </w:tcPr>
          <w:p w14:paraId="1BFBB1BA" w14:textId="77777777" w:rsidR="00B91383" w:rsidRPr="00675EC7" w:rsidRDefault="00B91383" w:rsidP="00D91D88">
            <w:pPr>
              <w:spacing w:line="480" w:lineRule="auto"/>
              <w:jc w:val="center"/>
              <w:rPr>
                <w:rFonts w:ascii="Helvetica" w:eastAsia="Helvetica Neue" w:hAnsi="Helvetica" w:cs="Helvetica"/>
                <w:b/>
                <w:color w:val="000000" w:themeColor="text1"/>
              </w:rPr>
            </w:pPr>
            <w:r w:rsidRPr="00675EC7">
              <w:rPr>
                <w:rFonts w:ascii="Helvetica" w:eastAsia="Helvetica Neue" w:hAnsi="Helvetica" w:cs="Helvetica"/>
                <w:b/>
                <w:color w:val="000000" w:themeColor="text1"/>
              </w:rPr>
              <w:t>Researchers</w:t>
            </w:r>
          </w:p>
        </w:tc>
        <w:tc>
          <w:tcPr>
            <w:tcW w:w="1701" w:type="dxa"/>
            <w:tcBorders>
              <w:top w:val="single" w:sz="8" w:space="0" w:color="000000"/>
              <w:left w:val="nil"/>
              <w:bottom w:val="single" w:sz="8" w:space="0" w:color="000000"/>
              <w:right w:val="nil"/>
            </w:tcBorders>
            <w:shd w:val="clear" w:color="auto" w:fill="FFFFFF"/>
          </w:tcPr>
          <w:p w14:paraId="21DDE691" w14:textId="77777777" w:rsidR="00B91383" w:rsidRPr="00675EC7" w:rsidRDefault="00B91383" w:rsidP="00D91D88">
            <w:pPr>
              <w:spacing w:line="480" w:lineRule="auto"/>
              <w:jc w:val="center"/>
              <w:rPr>
                <w:rFonts w:ascii="Helvetica" w:eastAsia="Helvetica Neue" w:hAnsi="Helvetica" w:cs="Helvetica"/>
                <w:b/>
                <w:color w:val="000000" w:themeColor="text1"/>
              </w:rPr>
            </w:pPr>
            <w:r w:rsidRPr="00675EC7">
              <w:rPr>
                <w:rFonts w:ascii="Helvetica" w:eastAsia="Helvetica Neue" w:hAnsi="Helvetica" w:cs="Helvetica"/>
                <w:b/>
                <w:color w:val="000000" w:themeColor="text1"/>
              </w:rPr>
              <w:t>N</w:t>
            </w:r>
          </w:p>
        </w:tc>
        <w:tc>
          <w:tcPr>
            <w:tcW w:w="2977" w:type="dxa"/>
            <w:tcBorders>
              <w:top w:val="single" w:sz="8" w:space="0" w:color="000000"/>
              <w:left w:val="nil"/>
              <w:bottom w:val="single" w:sz="8" w:space="0" w:color="000000"/>
              <w:right w:val="nil"/>
            </w:tcBorders>
            <w:shd w:val="clear" w:color="auto" w:fill="FFFFFF"/>
          </w:tcPr>
          <w:p w14:paraId="58E312C7" w14:textId="77777777" w:rsidR="00B91383" w:rsidRPr="00675EC7" w:rsidRDefault="00B91383" w:rsidP="00D91D88">
            <w:pPr>
              <w:spacing w:line="480" w:lineRule="auto"/>
              <w:jc w:val="center"/>
              <w:rPr>
                <w:rFonts w:ascii="Helvetica" w:eastAsia="Helvetica Neue" w:hAnsi="Helvetica" w:cs="Helvetica"/>
                <w:b/>
                <w:color w:val="000000" w:themeColor="text1"/>
              </w:rPr>
            </w:pPr>
            <w:r w:rsidRPr="00675EC7">
              <w:rPr>
                <w:rFonts w:ascii="Helvetica" w:eastAsia="Helvetica Neue" w:hAnsi="Helvetica" w:cs="Helvetica"/>
                <w:b/>
                <w:color w:val="000000" w:themeColor="text1"/>
              </w:rPr>
              <w:t>Relevant Independent Variable(s)</w:t>
            </w:r>
          </w:p>
        </w:tc>
        <w:tc>
          <w:tcPr>
            <w:tcW w:w="2409" w:type="dxa"/>
            <w:tcBorders>
              <w:top w:val="single" w:sz="8" w:space="0" w:color="000000"/>
              <w:left w:val="nil"/>
              <w:bottom w:val="single" w:sz="8" w:space="0" w:color="000000"/>
              <w:right w:val="nil"/>
            </w:tcBorders>
            <w:shd w:val="clear" w:color="auto" w:fill="FFFFFF"/>
          </w:tcPr>
          <w:p w14:paraId="1A544EC9" w14:textId="77777777" w:rsidR="00B91383" w:rsidRPr="00675EC7" w:rsidRDefault="00B91383" w:rsidP="00D91D88">
            <w:pPr>
              <w:spacing w:line="480" w:lineRule="auto"/>
              <w:jc w:val="center"/>
              <w:rPr>
                <w:rFonts w:ascii="Helvetica" w:eastAsia="Helvetica Neue" w:hAnsi="Helvetica" w:cs="Helvetica"/>
                <w:b/>
                <w:color w:val="000000" w:themeColor="text1"/>
              </w:rPr>
            </w:pPr>
            <w:r w:rsidRPr="00675EC7">
              <w:rPr>
                <w:rFonts w:ascii="Helvetica" w:eastAsia="Helvetica Neue" w:hAnsi="Helvetica" w:cs="Helvetica"/>
                <w:b/>
                <w:color w:val="000000" w:themeColor="text1"/>
              </w:rPr>
              <w:t>Dependent Variable(s)</w:t>
            </w:r>
          </w:p>
        </w:tc>
        <w:tc>
          <w:tcPr>
            <w:tcW w:w="3177" w:type="dxa"/>
            <w:tcBorders>
              <w:top w:val="single" w:sz="8" w:space="0" w:color="000000"/>
              <w:left w:val="nil"/>
              <w:bottom w:val="single" w:sz="8" w:space="0" w:color="000000"/>
              <w:right w:val="nil"/>
            </w:tcBorders>
            <w:shd w:val="clear" w:color="auto" w:fill="FFFFFF"/>
          </w:tcPr>
          <w:p w14:paraId="2F5F3D7A" w14:textId="77777777" w:rsidR="00B91383" w:rsidRPr="00675EC7" w:rsidRDefault="00B91383" w:rsidP="00D91D88">
            <w:pPr>
              <w:spacing w:line="480" w:lineRule="auto"/>
              <w:jc w:val="center"/>
              <w:rPr>
                <w:rFonts w:ascii="Helvetica" w:eastAsia="Helvetica Neue" w:hAnsi="Helvetica" w:cs="Helvetica"/>
                <w:b/>
                <w:color w:val="000000" w:themeColor="text1"/>
              </w:rPr>
            </w:pPr>
            <w:r w:rsidRPr="00675EC7">
              <w:rPr>
                <w:rFonts w:ascii="Helvetica" w:eastAsia="Helvetica Neue" w:hAnsi="Helvetica" w:cs="Helvetica"/>
                <w:b/>
                <w:color w:val="000000" w:themeColor="text1"/>
              </w:rPr>
              <w:t>Findings</w:t>
            </w:r>
          </w:p>
        </w:tc>
      </w:tr>
      <w:tr w:rsidR="00675EC7" w:rsidRPr="00675EC7" w14:paraId="663CBE68" w14:textId="77777777" w:rsidTr="00D91D88">
        <w:trPr>
          <w:trHeight w:val="300"/>
        </w:trPr>
        <w:tc>
          <w:tcPr>
            <w:tcW w:w="993" w:type="dxa"/>
            <w:tcBorders>
              <w:top w:val="single" w:sz="8" w:space="0" w:color="000000"/>
              <w:left w:val="nil"/>
              <w:bottom w:val="single" w:sz="8" w:space="0" w:color="000000"/>
              <w:right w:val="nil"/>
            </w:tcBorders>
            <w:shd w:val="clear" w:color="auto" w:fill="FFFFFF"/>
          </w:tcPr>
          <w:p w14:paraId="1735ECFA"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1.</w:t>
            </w:r>
          </w:p>
        </w:tc>
        <w:tc>
          <w:tcPr>
            <w:tcW w:w="2693" w:type="dxa"/>
            <w:tcBorders>
              <w:top w:val="single" w:sz="8" w:space="0" w:color="000000"/>
              <w:left w:val="nil"/>
              <w:bottom w:val="single" w:sz="8" w:space="0" w:color="000000"/>
              <w:right w:val="nil"/>
            </w:tcBorders>
            <w:shd w:val="clear" w:color="auto" w:fill="FFFFFF"/>
          </w:tcPr>
          <w:p w14:paraId="0AD0F6EF"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Chiew, Laconte &amp; Graham (2012)</w:t>
            </w:r>
          </w:p>
        </w:tc>
        <w:tc>
          <w:tcPr>
            <w:tcW w:w="1701" w:type="dxa"/>
            <w:tcBorders>
              <w:top w:val="single" w:sz="8" w:space="0" w:color="000000"/>
              <w:left w:val="nil"/>
              <w:bottom w:val="single" w:sz="8" w:space="0" w:color="000000"/>
              <w:right w:val="nil"/>
            </w:tcBorders>
            <w:shd w:val="clear" w:color="auto" w:fill="FFFFFF"/>
          </w:tcPr>
          <w:p w14:paraId="0D9DE693"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13 Participants</w:t>
            </w:r>
          </w:p>
        </w:tc>
        <w:tc>
          <w:tcPr>
            <w:tcW w:w="2977" w:type="dxa"/>
            <w:tcBorders>
              <w:top w:val="single" w:sz="8" w:space="0" w:color="000000"/>
              <w:left w:val="nil"/>
              <w:bottom w:val="single" w:sz="8" w:space="0" w:color="000000"/>
              <w:right w:val="nil"/>
            </w:tcBorders>
            <w:shd w:val="clear" w:color="auto" w:fill="FFFFFF"/>
          </w:tcPr>
          <w:p w14:paraId="7DA34E45"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BOLD signal for task related networks (attention)</w:t>
            </w:r>
          </w:p>
        </w:tc>
        <w:tc>
          <w:tcPr>
            <w:tcW w:w="2409" w:type="dxa"/>
            <w:tcBorders>
              <w:top w:val="single" w:sz="8" w:space="0" w:color="000000"/>
              <w:left w:val="nil"/>
              <w:bottom w:val="single" w:sz="8" w:space="0" w:color="000000"/>
              <w:right w:val="nil"/>
            </w:tcBorders>
            <w:shd w:val="clear" w:color="auto" w:fill="FFFFFF"/>
          </w:tcPr>
          <w:p w14:paraId="7CFEA818"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BOLD signal in motor areas</w:t>
            </w:r>
          </w:p>
        </w:tc>
        <w:tc>
          <w:tcPr>
            <w:tcW w:w="3177" w:type="dxa"/>
            <w:tcBorders>
              <w:top w:val="single" w:sz="8" w:space="0" w:color="000000"/>
              <w:left w:val="nil"/>
              <w:bottom w:val="single" w:sz="8" w:space="0" w:color="000000"/>
              <w:right w:val="nil"/>
            </w:tcBorders>
            <w:shd w:val="clear" w:color="auto" w:fill="FFFFFF"/>
          </w:tcPr>
          <w:p w14:paraId="5083AAD0"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Neurofeedback success is attentional rather than a learning effect</w:t>
            </w:r>
          </w:p>
        </w:tc>
      </w:tr>
      <w:tr w:rsidR="00675EC7" w:rsidRPr="00675EC7" w14:paraId="6FE2ACF9" w14:textId="77777777" w:rsidTr="00D91D88">
        <w:trPr>
          <w:trHeight w:val="300"/>
        </w:trPr>
        <w:tc>
          <w:tcPr>
            <w:tcW w:w="993" w:type="dxa"/>
            <w:tcBorders>
              <w:top w:val="single" w:sz="8" w:space="0" w:color="000000"/>
              <w:left w:val="nil"/>
              <w:bottom w:val="single" w:sz="8" w:space="0" w:color="000000"/>
              <w:right w:val="nil"/>
            </w:tcBorders>
            <w:shd w:val="clear" w:color="auto" w:fill="FFFFFF"/>
          </w:tcPr>
          <w:p w14:paraId="43619B9C"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2.</w:t>
            </w:r>
          </w:p>
        </w:tc>
        <w:tc>
          <w:tcPr>
            <w:tcW w:w="2693" w:type="dxa"/>
            <w:tcBorders>
              <w:top w:val="single" w:sz="8" w:space="0" w:color="000000"/>
              <w:left w:val="nil"/>
              <w:bottom w:val="single" w:sz="8" w:space="0" w:color="000000"/>
              <w:right w:val="nil"/>
            </w:tcBorders>
            <w:shd w:val="clear" w:color="auto" w:fill="FFFFFF"/>
          </w:tcPr>
          <w:p w14:paraId="129B84DE"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Emmert et al., (2017)</w:t>
            </w:r>
          </w:p>
        </w:tc>
        <w:tc>
          <w:tcPr>
            <w:tcW w:w="1701" w:type="dxa"/>
            <w:tcBorders>
              <w:top w:val="single" w:sz="8" w:space="0" w:color="000000"/>
              <w:left w:val="nil"/>
              <w:bottom w:val="single" w:sz="8" w:space="0" w:color="000000"/>
              <w:right w:val="nil"/>
            </w:tcBorders>
            <w:shd w:val="clear" w:color="auto" w:fill="FFFFFF"/>
          </w:tcPr>
          <w:p w14:paraId="73450047"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28 Healthy Participants</w:t>
            </w:r>
          </w:p>
        </w:tc>
        <w:tc>
          <w:tcPr>
            <w:tcW w:w="2977" w:type="dxa"/>
            <w:tcBorders>
              <w:top w:val="single" w:sz="8" w:space="0" w:color="000000"/>
              <w:left w:val="nil"/>
              <w:bottom w:val="single" w:sz="8" w:space="0" w:color="000000"/>
              <w:right w:val="nil"/>
            </w:tcBorders>
            <w:shd w:val="clear" w:color="auto" w:fill="FFFFFF"/>
          </w:tcPr>
          <w:p w14:paraId="39289682"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Self-reported Pain coping ability</w:t>
            </w:r>
          </w:p>
        </w:tc>
        <w:tc>
          <w:tcPr>
            <w:tcW w:w="2409" w:type="dxa"/>
            <w:tcBorders>
              <w:top w:val="single" w:sz="8" w:space="0" w:color="000000"/>
              <w:left w:val="nil"/>
              <w:bottom w:val="single" w:sz="8" w:space="0" w:color="000000"/>
              <w:right w:val="nil"/>
            </w:tcBorders>
            <w:shd w:val="clear" w:color="auto" w:fill="FFFFFF"/>
          </w:tcPr>
          <w:p w14:paraId="6522D6A9"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Pain sensitive region regulation</w:t>
            </w:r>
          </w:p>
        </w:tc>
        <w:tc>
          <w:tcPr>
            <w:tcW w:w="3177" w:type="dxa"/>
            <w:tcBorders>
              <w:top w:val="single" w:sz="8" w:space="0" w:color="000000"/>
              <w:left w:val="nil"/>
              <w:bottom w:val="single" w:sz="8" w:space="0" w:color="000000"/>
              <w:right w:val="nil"/>
            </w:tcBorders>
            <w:shd w:val="clear" w:color="auto" w:fill="FFFFFF"/>
          </w:tcPr>
          <w:p w14:paraId="0491FEA5"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Active coping strategies predicted neurofeedback success</w:t>
            </w:r>
          </w:p>
        </w:tc>
      </w:tr>
      <w:tr w:rsidR="00675EC7" w:rsidRPr="00675EC7" w14:paraId="1301DD18" w14:textId="77777777" w:rsidTr="00D91D88">
        <w:trPr>
          <w:trHeight w:val="300"/>
        </w:trPr>
        <w:tc>
          <w:tcPr>
            <w:tcW w:w="993" w:type="dxa"/>
            <w:tcBorders>
              <w:top w:val="single" w:sz="8" w:space="0" w:color="000000"/>
              <w:left w:val="nil"/>
              <w:bottom w:val="single" w:sz="8" w:space="0" w:color="000000"/>
              <w:right w:val="nil"/>
            </w:tcBorders>
            <w:shd w:val="clear" w:color="auto" w:fill="FFFFFF"/>
          </w:tcPr>
          <w:p w14:paraId="6612ACAA"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3.</w:t>
            </w:r>
          </w:p>
        </w:tc>
        <w:tc>
          <w:tcPr>
            <w:tcW w:w="2693" w:type="dxa"/>
            <w:tcBorders>
              <w:top w:val="single" w:sz="8" w:space="0" w:color="000000"/>
              <w:left w:val="nil"/>
              <w:bottom w:val="single" w:sz="8" w:space="0" w:color="000000"/>
              <w:right w:val="nil"/>
            </w:tcBorders>
            <w:shd w:val="clear" w:color="auto" w:fill="FFFFFF"/>
          </w:tcPr>
          <w:p w14:paraId="7576D849"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Marxen et al.  (2016)</w:t>
            </w:r>
          </w:p>
        </w:tc>
        <w:tc>
          <w:tcPr>
            <w:tcW w:w="1701" w:type="dxa"/>
            <w:tcBorders>
              <w:top w:val="single" w:sz="8" w:space="0" w:color="000000"/>
              <w:left w:val="nil"/>
              <w:bottom w:val="single" w:sz="8" w:space="0" w:color="000000"/>
              <w:right w:val="nil"/>
            </w:tcBorders>
            <w:shd w:val="clear" w:color="auto" w:fill="FFFFFF"/>
          </w:tcPr>
          <w:p w14:paraId="6B546340"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35 Healthy participants</w:t>
            </w:r>
          </w:p>
        </w:tc>
        <w:tc>
          <w:tcPr>
            <w:tcW w:w="2977" w:type="dxa"/>
            <w:tcBorders>
              <w:top w:val="single" w:sz="8" w:space="0" w:color="000000"/>
              <w:left w:val="nil"/>
              <w:bottom w:val="single" w:sz="8" w:space="0" w:color="000000"/>
              <w:right w:val="nil"/>
            </w:tcBorders>
            <w:shd w:val="clear" w:color="auto" w:fill="FFFFFF"/>
          </w:tcPr>
          <w:p w14:paraId="1F707C79"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Susceptibility to anger</w:t>
            </w:r>
          </w:p>
        </w:tc>
        <w:tc>
          <w:tcPr>
            <w:tcW w:w="2409" w:type="dxa"/>
            <w:tcBorders>
              <w:top w:val="single" w:sz="8" w:space="0" w:color="000000"/>
              <w:left w:val="nil"/>
              <w:bottom w:val="single" w:sz="8" w:space="0" w:color="000000"/>
              <w:right w:val="nil"/>
            </w:tcBorders>
            <w:shd w:val="clear" w:color="auto" w:fill="FFFFFF"/>
          </w:tcPr>
          <w:p w14:paraId="3963E8ED"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Amygdala regulation</w:t>
            </w:r>
          </w:p>
        </w:tc>
        <w:tc>
          <w:tcPr>
            <w:tcW w:w="3177" w:type="dxa"/>
            <w:tcBorders>
              <w:top w:val="single" w:sz="8" w:space="0" w:color="000000"/>
              <w:left w:val="nil"/>
              <w:bottom w:val="single" w:sz="8" w:space="0" w:color="000000"/>
              <w:right w:val="nil"/>
            </w:tcBorders>
            <w:shd w:val="clear" w:color="auto" w:fill="FFFFFF"/>
          </w:tcPr>
          <w:p w14:paraId="48EBA410"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Positive correlation between variables</w:t>
            </w:r>
          </w:p>
        </w:tc>
      </w:tr>
      <w:tr w:rsidR="00675EC7" w:rsidRPr="00675EC7" w14:paraId="388DE2FB" w14:textId="77777777" w:rsidTr="00D91D88">
        <w:trPr>
          <w:trHeight w:val="300"/>
        </w:trPr>
        <w:tc>
          <w:tcPr>
            <w:tcW w:w="993" w:type="dxa"/>
            <w:tcBorders>
              <w:top w:val="single" w:sz="8" w:space="0" w:color="000000"/>
              <w:left w:val="nil"/>
              <w:bottom w:val="single" w:sz="8" w:space="0" w:color="000000"/>
              <w:right w:val="nil"/>
            </w:tcBorders>
            <w:shd w:val="clear" w:color="auto" w:fill="FFFFFF"/>
          </w:tcPr>
          <w:p w14:paraId="498BAF0B"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lastRenderedPageBreak/>
              <w:t>4.</w:t>
            </w:r>
          </w:p>
        </w:tc>
        <w:tc>
          <w:tcPr>
            <w:tcW w:w="2693" w:type="dxa"/>
            <w:tcBorders>
              <w:top w:val="single" w:sz="8" w:space="0" w:color="000000"/>
              <w:left w:val="nil"/>
              <w:bottom w:val="single" w:sz="8" w:space="0" w:color="000000"/>
              <w:right w:val="nil"/>
            </w:tcBorders>
            <w:shd w:val="clear" w:color="auto" w:fill="FFFFFF"/>
          </w:tcPr>
          <w:p w14:paraId="0EC72439"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Nicholson et al. (2017)</w:t>
            </w:r>
          </w:p>
          <w:p w14:paraId="08C54F6A" w14:textId="77777777" w:rsidR="00B91383" w:rsidRPr="00675EC7" w:rsidRDefault="00B91383" w:rsidP="00D91D88">
            <w:pPr>
              <w:spacing w:line="480" w:lineRule="auto"/>
              <w:jc w:val="center"/>
              <w:rPr>
                <w:rFonts w:ascii="Helvetica" w:eastAsia="Helvetica Neue" w:hAnsi="Helvetica" w:cs="Helvetica"/>
                <w:color w:val="000000" w:themeColor="text1"/>
              </w:rPr>
            </w:pPr>
          </w:p>
        </w:tc>
        <w:tc>
          <w:tcPr>
            <w:tcW w:w="1701" w:type="dxa"/>
            <w:tcBorders>
              <w:top w:val="single" w:sz="8" w:space="0" w:color="000000"/>
              <w:left w:val="nil"/>
              <w:bottom w:val="single" w:sz="8" w:space="0" w:color="000000"/>
              <w:right w:val="nil"/>
            </w:tcBorders>
            <w:shd w:val="clear" w:color="auto" w:fill="FFFFFF"/>
          </w:tcPr>
          <w:p w14:paraId="14844B89"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10 PTSD patients</w:t>
            </w:r>
          </w:p>
        </w:tc>
        <w:tc>
          <w:tcPr>
            <w:tcW w:w="2977" w:type="dxa"/>
            <w:tcBorders>
              <w:top w:val="single" w:sz="8" w:space="0" w:color="000000"/>
              <w:left w:val="nil"/>
              <w:bottom w:val="single" w:sz="8" w:space="0" w:color="000000"/>
              <w:right w:val="nil"/>
            </w:tcBorders>
            <w:shd w:val="clear" w:color="auto" w:fill="FFFFFF"/>
          </w:tcPr>
          <w:p w14:paraId="325278D3"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Symptom Severity</w:t>
            </w:r>
          </w:p>
        </w:tc>
        <w:tc>
          <w:tcPr>
            <w:tcW w:w="2409" w:type="dxa"/>
            <w:tcBorders>
              <w:top w:val="single" w:sz="8" w:space="0" w:color="000000"/>
              <w:left w:val="nil"/>
              <w:bottom w:val="single" w:sz="8" w:space="0" w:color="000000"/>
              <w:right w:val="nil"/>
            </w:tcBorders>
            <w:shd w:val="clear" w:color="auto" w:fill="FFFFFF"/>
          </w:tcPr>
          <w:p w14:paraId="20F1F705"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Amygdala regulation</w:t>
            </w:r>
          </w:p>
        </w:tc>
        <w:tc>
          <w:tcPr>
            <w:tcW w:w="3177" w:type="dxa"/>
            <w:tcBorders>
              <w:top w:val="single" w:sz="8" w:space="0" w:color="000000"/>
              <w:left w:val="nil"/>
              <w:bottom w:val="single" w:sz="8" w:space="0" w:color="000000"/>
              <w:right w:val="nil"/>
            </w:tcBorders>
            <w:shd w:val="clear" w:color="auto" w:fill="FFFFFF"/>
          </w:tcPr>
          <w:p w14:paraId="7D9E2F6A"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Greater symptom severity lead to greater down-regulation</w:t>
            </w:r>
          </w:p>
        </w:tc>
      </w:tr>
      <w:tr w:rsidR="00675EC7" w:rsidRPr="00675EC7" w14:paraId="7B2E60B6" w14:textId="77777777" w:rsidTr="00D91D88">
        <w:trPr>
          <w:trHeight w:val="300"/>
        </w:trPr>
        <w:tc>
          <w:tcPr>
            <w:tcW w:w="993" w:type="dxa"/>
            <w:tcBorders>
              <w:top w:val="single" w:sz="8" w:space="0" w:color="000000"/>
              <w:left w:val="nil"/>
              <w:bottom w:val="single" w:sz="8" w:space="0" w:color="000000"/>
              <w:right w:val="nil"/>
            </w:tcBorders>
            <w:shd w:val="clear" w:color="auto" w:fill="FFFFFF"/>
          </w:tcPr>
          <w:p w14:paraId="36497932"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5.</w:t>
            </w:r>
          </w:p>
        </w:tc>
        <w:tc>
          <w:tcPr>
            <w:tcW w:w="2693" w:type="dxa"/>
            <w:tcBorders>
              <w:top w:val="single" w:sz="8" w:space="0" w:color="000000"/>
              <w:left w:val="nil"/>
              <w:bottom w:val="single" w:sz="8" w:space="0" w:color="000000"/>
              <w:right w:val="nil"/>
            </w:tcBorders>
            <w:shd w:val="clear" w:color="auto" w:fill="FFFFFF"/>
          </w:tcPr>
          <w:p w14:paraId="3BBB4DFA"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Zotev et al. (2011)</w:t>
            </w:r>
          </w:p>
        </w:tc>
        <w:tc>
          <w:tcPr>
            <w:tcW w:w="1701" w:type="dxa"/>
            <w:tcBorders>
              <w:top w:val="single" w:sz="8" w:space="0" w:color="000000"/>
              <w:left w:val="nil"/>
              <w:bottom w:val="single" w:sz="8" w:space="0" w:color="000000"/>
              <w:right w:val="nil"/>
            </w:tcBorders>
            <w:shd w:val="clear" w:color="auto" w:fill="FFFFFF"/>
          </w:tcPr>
          <w:p w14:paraId="1BAB4F5B"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28 Volunteers</w:t>
            </w:r>
          </w:p>
        </w:tc>
        <w:tc>
          <w:tcPr>
            <w:tcW w:w="2977" w:type="dxa"/>
            <w:tcBorders>
              <w:top w:val="single" w:sz="8" w:space="0" w:color="000000"/>
              <w:left w:val="nil"/>
              <w:bottom w:val="single" w:sz="8" w:space="0" w:color="000000"/>
              <w:right w:val="nil"/>
            </w:tcBorders>
            <w:shd w:val="clear" w:color="auto" w:fill="FFFFFF"/>
          </w:tcPr>
          <w:p w14:paraId="1610203E"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Identifying feelings, Susceptibility to anger</w:t>
            </w:r>
          </w:p>
        </w:tc>
        <w:tc>
          <w:tcPr>
            <w:tcW w:w="2409" w:type="dxa"/>
            <w:tcBorders>
              <w:top w:val="single" w:sz="8" w:space="0" w:color="000000"/>
              <w:left w:val="nil"/>
              <w:bottom w:val="single" w:sz="8" w:space="0" w:color="000000"/>
              <w:right w:val="nil"/>
            </w:tcBorders>
            <w:shd w:val="clear" w:color="auto" w:fill="FFFFFF"/>
          </w:tcPr>
          <w:p w14:paraId="03B19742"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Amygdala regulation</w:t>
            </w:r>
          </w:p>
        </w:tc>
        <w:tc>
          <w:tcPr>
            <w:tcW w:w="3177" w:type="dxa"/>
            <w:tcBorders>
              <w:top w:val="single" w:sz="8" w:space="0" w:color="000000"/>
              <w:left w:val="nil"/>
              <w:bottom w:val="single" w:sz="8" w:space="0" w:color="000000"/>
              <w:right w:val="nil"/>
            </w:tcBorders>
            <w:shd w:val="clear" w:color="auto" w:fill="FFFFFF"/>
          </w:tcPr>
          <w:p w14:paraId="4F048350" w14:textId="77777777" w:rsidR="00B91383" w:rsidRPr="00675EC7" w:rsidRDefault="00B91383" w:rsidP="00D91D88">
            <w:pPr>
              <w:spacing w:line="480"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Difficulty identifying emotions and susceptibility to anger both negatively correlated to amygdala regulation</w:t>
            </w:r>
          </w:p>
        </w:tc>
      </w:tr>
      <w:bookmarkEnd w:id="11"/>
    </w:tbl>
    <w:p w14:paraId="3D411F5A" w14:textId="77777777" w:rsidR="00B91383" w:rsidRPr="00675EC7" w:rsidRDefault="00B91383" w:rsidP="00B91383">
      <w:pPr>
        <w:tabs>
          <w:tab w:val="left" w:pos="5508"/>
        </w:tabs>
        <w:spacing w:line="480" w:lineRule="auto"/>
        <w:rPr>
          <w:rFonts w:ascii="Helvetica" w:eastAsia="Helvetica Neue" w:hAnsi="Helvetica" w:cs="Helvetica"/>
          <w:b/>
          <w:color w:val="000000" w:themeColor="text1"/>
        </w:rPr>
      </w:pPr>
    </w:p>
    <w:p w14:paraId="065C95A4" w14:textId="77777777" w:rsidR="00B91383" w:rsidRPr="00675EC7" w:rsidRDefault="00B91383" w:rsidP="00B91383">
      <w:pPr>
        <w:tabs>
          <w:tab w:val="left" w:pos="5508"/>
        </w:tabs>
        <w:spacing w:line="480" w:lineRule="auto"/>
        <w:rPr>
          <w:rFonts w:ascii="Helvetica" w:eastAsia="Helvetica Neue" w:hAnsi="Helvetica" w:cs="Helvetica"/>
          <w:b/>
          <w:color w:val="000000" w:themeColor="text1"/>
        </w:rPr>
      </w:pPr>
    </w:p>
    <w:p w14:paraId="28E5752B" w14:textId="77777777" w:rsidR="00B91383" w:rsidRPr="00675EC7" w:rsidRDefault="00B91383" w:rsidP="00B91383">
      <w:pPr>
        <w:rPr>
          <w:rFonts w:ascii="Helvetica" w:hAnsi="Helvetica" w:cs="Helvetica"/>
          <w:color w:val="000000" w:themeColor="text1"/>
        </w:rPr>
      </w:pPr>
    </w:p>
    <w:p w14:paraId="05CCBC21" w14:textId="77777777" w:rsidR="00B91383" w:rsidRPr="00675EC7" w:rsidRDefault="00B91383" w:rsidP="00B91383">
      <w:pPr>
        <w:rPr>
          <w:rFonts w:ascii="Helvetica" w:hAnsi="Helvetica" w:cs="Helvetica"/>
          <w:color w:val="000000" w:themeColor="text1"/>
        </w:rPr>
      </w:pPr>
    </w:p>
    <w:p w14:paraId="1A59F8BC" w14:textId="77777777" w:rsidR="00B91383" w:rsidRPr="00675EC7" w:rsidRDefault="00B91383" w:rsidP="00B91383">
      <w:pPr>
        <w:rPr>
          <w:rFonts w:ascii="Helvetica" w:hAnsi="Helvetica" w:cs="Helvetica"/>
          <w:color w:val="000000" w:themeColor="text1"/>
        </w:rPr>
      </w:pPr>
    </w:p>
    <w:p w14:paraId="14953E1A" w14:textId="77777777" w:rsidR="00B91383" w:rsidRPr="00675EC7" w:rsidRDefault="00B91383" w:rsidP="00B91383">
      <w:pPr>
        <w:rPr>
          <w:rFonts w:ascii="Helvetica" w:hAnsi="Helvetica" w:cs="Helvetica"/>
          <w:color w:val="000000" w:themeColor="text1"/>
        </w:rPr>
      </w:pPr>
    </w:p>
    <w:p w14:paraId="3C7C1BD9" w14:textId="77777777" w:rsidR="00B91383" w:rsidRPr="00675EC7" w:rsidRDefault="00B91383" w:rsidP="00B91383">
      <w:pPr>
        <w:rPr>
          <w:rFonts w:ascii="Helvetica" w:hAnsi="Helvetica" w:cs="Helvetica"/>
          <w:color w:val="000000" w:themeColor="text1"/>
        </w:rPr>
      </w:pPr>
    </w:p>
    <w:p w14:paraId="00453AB6" w14:textId="77777777" w:rsidR="00B91383" w:rsidRPr="00675EC7" w:rsidRDefault="00B91383" w:rsidP="00B91383">
      <w:pPr>
        <w:widowControl w:val="0"/>
        <w:spacing w:line="480" w:lineRule="auto"/>
        <w:rPr>
          <w:rFonts w:ascii="Helvetica" w:eastAsia="Helvetica Neue" w:hAnsi="Helvetica" w:cs="Helvetica"/>
          <w:i/>
          <w:color w:val="000000" w:themeColor="text1"/>
        </w:rPr>
      </w:pPr>
      <w:r w:rsidRPr="00675EC7">
        <w:rPr>
          <w:rFonts w:ascii="Helvetica" w:eastAsia="Helvetica Neue" w:hAnsi="Helvetica" w:cs="Helvetica"/>
          <w:i/>
          <w:color w:val="000000" w:themeColor="text1"/>
        </w:rPr>
        <w:t>3. Table to Show fMRI-based Neurofeedback and BCI studies Organised by Psychological Variables and their Categories</w:t>
      </w:r>
    </w:p>
    <w:tbl>
      <w:tblPr>
        <w:tblStyle w:val="TableGrid"/>
        <w:tblW w:w="13948" w:type="dxa"/>
        <w:jc w:val="center"/>
        <w:tblBorders>
          <w:top w:val="single" w:sz="8" w:space="0" w:color="00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2"/>
        <w:gridCol w:w="2370"/>
        <w:gridCol w:w="1733"/>
        <w:gridCol w:w="731"/>
        <w:gridCol w:w="681"/>
        <w:gridCol w:w="1464"/>
        <w:gridCol w:w="2405"/>
        <w:gridCol w:w="1501"/>
        <w:gridCol w:w="1501"/>
      </w:tblGrid>
      <w:tr w:rsidR="00675EC7" w:rsidRPr="00675EC7" w14:paraId="7A70F2DC" w14:textId="77777777" w:rsidTr="00D91D88">
        <w:trPr>
          <w:jc w:val="center"/>
        </w:trPr>
        <w:tc>
          <w:tcPr>
            <w:tcW w:w="1517" w:type="dxa"/>
            <w:tcBorders>
              <w:bottom w:val="single" w:sz="8" w:space="0" w:color="000000"/>
            </w:tcBorders>
          </w:tcPr>
          <w:p w14:paraId="7AEA1AA6"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 xml:space="preserve">Psychological </w:t>
            </w:r>
            <w:r w:rsidRPr="00675EC7">
              <w:rPr>
                <w:rFonts w:ascii="Helvetica" w:eastAsia="Helvetica Neue" w:hAnsi="Helvetica" w:cs="Helvetica"/>
                <w:color w:val="000000" w:themeColor="text1"/>
              </w:rPr>
              <w:lastRenderedPageBreak/>
              <w:t>Variables</w:t>
            </w:r>
          </w:p>
        </w:tc>
        <w:tc>
          <w:tcPr>
            <w:tcW w:w="3644" w:type="dxa"/>
            <w:tcBorders>
              <w:bottom w:val="single" w:sz="8" w:space="0" w:color="000000"/>
            </w:tcBorders>
          </w:tcPr>
          <w:p w14:paraId="020D5DE7"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lastRenderedPageBreak/>
              <w:t>Study/Measure</w:t>
            </w:r>
          </w:p>
        </w:tc>
        <w:tc>
          <w:tcPr>
            <w:tcW w:w="1627" w:type="dxa"/>
            <w:tcBorders>
              <w:bottom w:val="single" w:sz="8" w:space="0" w:color="000000"/>
            </w:tcBorders>
          </w:tcPr>
          <w:p w14:paraId="55D811B3"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 xml:space="preserve">Dependent </w:t>
            </w:r>
            <w:r w:rsidRPr="00675EC7">
              <w:rPr>
                <w:rFonts w:ascii="Helvetica" w:eastAsia="Helvetica Neue" w:hAnsi="Helvetica" w:cs="Helvetica"/>
                <w:color w:val="000000" w:themeColor="text1"/>
              </w:rPr>
              <w:lastRenderedPageBreak/>
              <w:t>Variable</w:t>
            </w:r>
          </w:p>
        </w:tc>
        <w:tc>
          <w:tcPr>
            <w:tcW w:w="7160" w:type="dxa"/>
            <w:gridSpan w:val="6"/>
            <w:tcBorders>
              <w:bottom w:val="single" w:sz="8" w:space="0" w:color="000000"/>
            </w:tcBorders>
          </w:tcPr>
          <w:p w14:paraId="5D2BF55E"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lastRenderedPageBreak/>
              <w:t>Categories of Variables</w:t>
            </w:r>
          </w:p>
        </w:tc>
      </w:tr>
      <w:tr w:rsidR="00675EC7" w:rsidRPr="00675EC7" w14:paraId="274EE08F" w14:textId="77777777" w:rsidTr="00D91D88">
        <w:trPr>
          <w:jc w:val="center"/>
        </w:trPr>
        <w:tc>
          <w:tcPr>
            <w:tcW w:w="1517" w:type="dxa"/>
            <w:tcBorders>
              <w:top w:val="single" w:sz="8" w:space="0" w:color="000000"/>
              <w:bottom w:val="single" w:sz="8" w:space="0" w:color="000000"/>
            </w:tcBorders>
          </w:tcPr>
          <w:p w14:paraId="5A21C859"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3644" w:type="dxa"/>
            <w:tcBorders>
              <w:top w:val="single" w:sz="8" w:space="0" w:color="000000"/>
              <w:bottom w:val="single" w:sz="8" w:space="0" w:color="000000"/>
            </w:tcBorders>
          </w:tcPr>
          <w:p w14:paraId="5D0FE3DC"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1627" w:type="dxa"/>
            <w:tcBorders>
              <w:top w:val="single" w:sz="8" w:space="0" w:color="000000"/>
              <w:bottom w:val="single" w:sz="8" w:space="0" w:color="000000"/>
            </w:tcBorders>
          </w:tcPr>
          <w:p w14:paraId="45A54D7B"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732" w:type="dxa"/>
            <w:tcBorders>
              <w:top w:val="single" w:sz="8" w:space="0" w:color="000000"/>
              <w:bottom w:val="single" w:sz="8" w:space="0" w:color="000000"/>
            </w:tcBorders>
          </w:tcPr>
          <w:p w14:paraId="719A4A5D"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State</w:t>
            </w:r>
          </w:p>
        </w:tc>
        <w:tc>
          <w:tcPr>
            <w:tcW w:w="729" w:type="dxa"/>
            <w:tcBorders>
              <w:top w:val="single" w:sz="8" w:space="0" w:color="000000"/>
              <w:bottom w:val="single" w:sz="8" w:space="0" w:color="000000"/>
            </w:tcBorders>
          </w:tcPr>
          <w:p w14:paraId="4723B417"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Trait</w:t>
            </w:r>
          </w:p>
        </w:tc>
        <w:tc>
          <w:tcPr>
            <w:tcW w:w="1442" w:type="dxa"/>
            <w:tcBorders>
              <w:top w:val="single" w:sz="8" w:space="0" w:color="000000"/>
              <w:bottom w:val="single" w:sz="8" w:space="0" w:color="000000"/>
            </w:tcBorders>
          </w:tcPr>
          <w:p w14:paraId="3FC0BC2F"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Correlational</w:t>
            </w:r>
          </w:p>
        </w:tc>
        <w:tc>
          <w:tcPr>
            <w:tcW w:w="1346" w:type="dxa"/>
            <w:tcBorders>
              <w:top w:val="single" w:sz="8" w:space="0" w:color="000000"/>
              <w:bottom w:val="single" w:sz="8" w:space="0" w:color="000000"/>
            </w:tcBorders>
          </w:tcPr>
          <w:p w14:paraId="60002B24" w14:textId="42EA2C44"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Explanatory</w:t>
            </w:r>
            <w:r w:rsidR="005C5387" w:rsidRPr="00675EC7">
              <w:rPr>
                <w:rFonts w:ascii="Helvetica" w:eastAsia="Helvetica Neue" w:hAnsi="Helvetica" w:cs="Helvetica"/>
                <w:color w:val="000000" w:themeColor="text1"/>
              </w:rPr>
              <w:t>/Predictive</w:t>
            </w:r>
          </w:p>
        </w:tc>
        <w:tc>
          <w:tcPr>
            <w:tcW w:w="1462" w:type="dxa"/>
            <w:tcBorders>
              <w:top w:val="single" w:sz="8" w:space="0" w:color="000000"/>
              <w:bottom w:val="single" w:sz="8" w:space="0" w:color="000000"/>
            </w:tcBorders>
          </w:tcPr>
          <w:p w14:paraId="0183FCA4"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Interpersonal</w:t>
            </w:r>
          </w:p>
        </w:tc>
        <w:tc>
          <w:tcPr>
            <w:tcW w:w="1449" w:type="dxa"/>
            <w:tcBorders>
              <w:top w:val="single" w:sz="8" w:space="0" w:color="000000"/>
              <w:bottom w:val="single" w:sz="8" w:space="0" w:color="000000"/>
            </w:tcBorders>
          </w:tcPr>
          <w:p w14:paraId="3F7FDD05"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Intrapersonal</w:t>
            </w:r>
          </w:p>
        </w:tc>
      </w:tr>
      <w:tr w:rsidR="00675EC7" w:rsidRPr="00675EC7" w14:paraId="343BDE37" w14:textId="77777777" w:rsidTr="00D91D88">
        <w:trPr>
          <w:jc w:val="center"/>
        </w:trPr>
        <w:tc>
          <w:tcPr>
            <w:tcW w:w="1517" w:type="dxa"/>
            <w:vMerge w:val="restart"/>
            <w:tcBorders>
              <w:top w:val="single" w:sz="8" w:space="0" w:color="000000"/>
              <w:bottom w:val="single" w:sz="8" w:space="0" w:color="000000"/>
            </w:tcBorders>
          </w:tcPr>
          <w:p w14:paraId="1809A7CA"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Attention</w:t>
            </w:r>
          </w:p>
        </w:tc>
        <w:tc>
          <w:tcPr>
            <w:tcW w:w="3644" w:type="dxa"/>
            <w:tcBorders>
              <w:top w:val="single" w:sz="8" w:space="0" w:color="000000"/>
              <w:bottom w:val="single" w:sz="8" w:space="0" w:color="000000"/>
            </w:tcBorders>
          </w:tcPr>
          <w:p w14:paraId="4576C20E"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Daum et al. (1993: Table 1:2); WAIS-R – Digit span, block tapping</w:t>
            </w:r>
          </w:p>
        </w:tc>
        <w:tc>
          <w:tcPr>
            <w:tcW w:w="1627" w:type="dxa"/>
            <w:tcBorders>
              <w:top w:val="single" w:sz="8" w:space="0" w:color="000000"/>
              <w:bottom w:val="single" w:sz="8" w:space="0" w:color="000000"/>
            </w:tcBorders>
          </w:tcPr>
          <w:p w14:paraId="77FF6C79"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SCP-BCI Performance</w:t>
            </w:r>
          </w:p>
        </w:tc>
        <w:tc>
          <w:tcPr>
            <w:tcW w:w="732" w:type="dxa"/>
            <w:tcBorders>
              <w:top w:val="single" w:sz="8" w:space="0" w:color="000000"/>
              <w:bottom w:val="single" w:sz="8" w:space="0" w:color="000000"/>
            </w:tcBorders>
          </w:tcPr>
          <w:p w14:paraId="1CF1528C"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729" w:type="dxa"/>
            <w:tcBorders>
              <w:top w:val="single" w:sz="8" w:space="0" w:color="000000"/>
              <w:bottom w:val="single" w:sz="8" w:space="0" w:color="000000"/>
            </w:tcBorders>
          </w:tcPr>
          <w:p w14:paraId="70F8909C"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1442" w:type="dxa"/>
            <w:tcBorders>
              <w:top w:val="single" w:sz="8" w:space="0" w:color="000000"/>
              <w:bottom w:val="single" w:sz="8" w:space="0" w:color="000000"/>
            </w:tcBorders>
          </w:tcPr>
          <w:p w14:paraId="0AD0A304"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1346" w:type="dxa"/>
            <w:tcBorders>
              <w:top w:val="single" w:sz="8" w:space="0" w:color="000000"/>
              <w:bottom w:val="single" w:sz="8" w:space="0" w:color="000000"/>
            </w:tcBorders>
          </w:tcPr>
          <w:p w14:paraId="010A8B20"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1462" w:type="dxa"/>
            <w:tcBorders>
              <w:top w:val="single" w:sz="8" w:space="0" w:color="000000"/>
              <w:bottom w:val="single" w:sz="8" w:space="0" w:color="000000"/>
            </w:tcBorders>
          </w:tcPr>
          <w:p w14:paraId="0C8806B9"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1449" w:type="dxa"/>
            <w:tcBorders>
              <w:top w:val="single" w:sz="8" w:space="0" w:color="000000"/>
              <w:bottom w:val="single" w:sz="8" w:space="0" w:color="000000"/>
            </w:tcBorders>
          </w:tcPr>
          <w:p w14:paraId="59768E3F"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r>
      <w:tr w:rsidR="00675EC7" w:rsidRPr="00675EC7" w14:paraId="56F44621" w14:textId="77777777" w:rsidTr="00D91D88">
        <w:trPr>
          <w:jc w:val="center"/>
        </w:trPr>
        <w:tc>
          <w:tcPr>
            <w:tcW w:w="1517" w:type="dxa"/>
            <w:vMerge/>
            <w:tcBorders>
              <w:top w:val="single" w:sz="8" w:space="0" w:color="000000"/>
              <w:bottom w:val="single" w:sz="8" w:space="0" w:color="000000"/>
            </w:tcBorders>
          </w:tcPr>
          <w:p w14:paraId="77C8C589"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3644" w:type="dxa"/>
            <w:tcBorders>
              <w:top w:val="single" w:sz="8" w:space="0" w:color="000000"/>
              <w:bottom w:val="single" w:sz="8" w:space="0" w:color="000000"/>
            </w:tcBorders>
          </w:tcPr>
          <w:p w14:paraId="6C4F05A3"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Chiew, Laconte &amp; Graham (2012; Table 2:1); BOLD activity in task related networks</w:t>
            </w:r>
          </w:p>
        </w:tc>
        <w:tc>
          <w:tcPr>
            <w:tcW w:w="1627" w:type="dxa"/>
            <w:tcBorders>
              <w:top w:val="single" w:sz="8" w:space="0" w:color="000000"/>
              <w:bottom w:val="single" w:sz="8" w:space="0" w:color="000000"/>
            </w:tcBorders>
          </w:tcPr>
          <w:p w14:paraId="2E983B92"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fMRI-based neurofeedback – Motor areas</w:t>
            </w:r>
          </w:p>
        </w:tc>
        <w:tc>
          <w:tcPr>
            <w:tcW w:w="732" w:type="dxa"/>
            <w:tcBorders>
              <w:top w:val="single" w:sz="8" w:space="0" w:color="000000"/>
              <w:bottom w:val="single" w:sz="8" w:space="0" w:color="000000"/>
            </w:tcBorders>
          </w:tcPr>
          <w:p w14:paraId="21322589" w14:textId="7B6DDCD8" w:rsidR="00B91383" w:rsidRPr="00675EC7" w:rsidRDefault="0082100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729" w:type="dxa"/>
            <w:tcBorders>
              <w:top w:val="single" w:sz="8" w:space="0" w:color="000000"/>
              <w:bottom w:val="single" w:sz="8" w:space="0" w:color="000000"/>
            </w:tcBorders>
          </w:tcPr>
          <w:p w14:paraId="1BD6B5EA" w14:textId="13213152"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1442" w:type="dxa"/>
            <w:tcBorders>
              <w:top w:val="single" w:sz="8" w:space="0" w:color="000000"/>
              <w:bottom w:val="single" w:sz="8" w:space="0" w:color="000000"/>
            </w:tcBorders>
          </w:tcPr>
          <w:p w14:paraId="170D8DE1"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1346" w:type="dxa"/>
            <w:tcBorders>
              <w:top w:val="single" w:sz="8" w:space="0" w:color="000000"/>
              <w:bottom w:val="single" w:sz="8" w:space="0" w:color="000000"/>
            </w:tcBorders>
          </w:tcPr>
          <w:p w14:paraId="7E08A93B"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1462" w:type="dxa"/>
            <w:tcBorders>
              <w:top w:val="single" w:sz="8" w:space="0" w:color="000000"/>
              <w:bottom w:val="single" w:sz="8" w:space="0" w:color="000000"/>
            </w:tcBorders>
          </w:tcPr>
          <w:p w14:paraId="2D513AFD"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1449" w:type="dxa"/>
            <w:tcBorders>
              <w:top w:val="single" w:sz="8" w:space="0" w:color="000000"/>
              <w:bottom w:val="single" w:sz="8" w:space="0" w:color="000000"/>
            </w:tcBorders>
          </w:tcPr>
          <w:p w14:paraId="2050CDCF"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r>
      <w:tr w:rsidR="00675EC7" w:rsidRPr="00675EC7" w14:paraId="4C368082" w14:textId="77777777" w:rsidTr="00D91D88">
        <w:trPr>
          <w:jc w:val="center"/>
        </w:trPr>
        <w:tc>
          <w:tcPr>
            <w:tcW w:w="1517" w:type="dxa"/>
            <w:vMerge/>
            <w:tcBorders>
              <w:top w:val="single" w:sz="8" w:space="0" w:color="000000"/>
              <w:bottom w:val="single" w:sz="8" w:space="0" w:color="000000"/>
            </w:tcBorders>
          </w:tcPr>
          <w:p w14:paraId="74334836"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3644" w:type="dxa"/>
            <w:tcBorders>
              <w:top w:val="single" w:sz="8" w:space="0" w:color="000000"/>
              <w:bottom w:val="single" w:sz="8" w:space="0" w:color="000000"/>
            </w:tcBorders>
          </w:tcPr>
          <w:p w14:paraId="6E6632DB"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Gruzelier et al. (1993; Table 1:5); Inferred from training fatigue</w:t>
            </w:r>
          </w:p>
        </w:tc>
        <w:tc>
          <w:tcPr>
            <w:tcW w:w="1627" w:type="dxa"/>
            <w:tcBorders>
              <w:top w:val="single" w:sz="8" w:space="0" w:color="000000"/>
              <w:bottom w:val="single" w:sz="8" w:space="0" w:color="000000"/>
            </w:tcBorders>
          </w:tcPr>
          <w:p w14:paraId="61B9E37B"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SCP-BCI Performance</w:t>
            </w:r>
          </w:p>
        </w:tc>
        <w:tc>
          <w:tcPr>
            <w:tcW w:w="732" w:type="dxa"/>
            <w:tcBorders>
              <w:top w:val="single" w:sz="8" w:space="0" w:color="000000"/>
              <w:bottom w:val="single" w:sz="8" w:space="0" w:color="000000"/>
            </w:tcBorders>
          </w:tcPr>
          <w:p w14:paraId="3358E37D"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729" w:type="dxa"/>
            <w:tcBorders>
              <w:top w:val="single" w:sz="8" w:space="0" w:color="000000"/>
              <w:bottom w:val="single" w:sz="8" w:space="0" w:color="000000"/>
            </w:tcBorders>
          </w:tcPr>
          <w:p w14:paraId="741C0B46"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1442" w:type="dxa"/>
            <w:tcBorders>
              <w:top w:val="single" w:sz="8" w:space="0" w:color="000000"/>
              <w:bottom w:val="single" w:sz="8" w:space="0" w:color="000000"/>
            </w:tcBorders>
          </w:tcPr>
          <w:p w14:paraId="72E9669A"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1346" w:type="dxa"/>
            <w:tcBorders>
              <w:top w:val="single" w:sz="8" w:space="0" w:color="000000"/>
              <w:bottom w:val="single" w:sz="8" w:space="0" w:color="000000"/>
            </w:tcBorders>
          </w:tcPr>
          <w:p w14:paraId="7F120A9E"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1462" w:type="dxa"/>
            <w:tcBorders>
              <w:top w:val="single" w:sz="8" w:space="0" w:color="000000"/>
              <w:bottom w:val="single" w:sz="8" w:space="0" w:color="000000"/>
            </w:tcBorders>
          </w:tcPr>
          <w:p w14:paraId="722E4628"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1449" w:type="dxa"/>
            <w:tcBorders>
              <w:top w:val="single" w:sz="8" w:space="0" w:color="000000"/>
              <w:bottom w:val="single" w:sz="8" w:space="0" w:color="000000"/>
            </w:tcBorders>
          </w:tcPr>
          <w:p w14:paraId="744668FC"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r>
      <w:tr w:rsidR="00675EC7" w:rsidRPr="00675EC7" w14:paraId="4B6F8224" w14:textId="77777777" w:rsidTr="00D91D88">
        <w:trPr>
          <w:jc w:val="center"/>
        </w:trPr>
        <w:tc>
          <w:tcPr>
            <w:tcW w:w="1517" w:type="dxa"/>
            <w:vMerge/>
            <w:tcBorders>
              <w:top w:val="single" w:sz="8" w:space="0" w:color="000000"/>
              <w:bottom w:val="single" w:sz="8" w:space="0" w:color="000000"/>
            </w:tcBorders>
          </w:tcPr>
          <w:p w14:paraId="61ECE9E5"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3644" w:type="dxa"/>
            <w:tcBorders>
              <w:top w:val="single" w:sz="8" w:space="0" w:color="000000"/>
              <w:bottom w:val="single" w:sz="8" w:space="0" w:color="000000"/>
            </w:tcBorders>
          </w:tcPr>
          <w:p w14:paraId="58D5DAE5"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Hammer et al., (2012; Table 1:6); Cognitrone</w:t>
            </w:r>
          </w:p>
        </w:tc>
        <w:tc>
          <w:tcPr>
            <w:tcW w:w="1627" w:type="dxa"/>
            <w:tcBorders>
              <w:top w:val="single" w:sz="8" w:space="0" w:color="000000"/>
              <w:bottom w:val="single" w:sz="8" w:space="0" w:color="000000"/>
            </w:tcBorders>
          </w:tcPr>
          <w:p w14:paraId="1F3B61D4"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SMR-BCI performance</w:t>
            </w:r>
          </w:p>
        </w:tc>
        <w:tc>
          <w:tcPr>
            <w:tcW w:w="732" w:type="dxa"/>
            <w:tcBorders>
              <w:top w:val="single" w:sz="8" w:space="0" w:color="000000"/>
              <w:bottom w:val="single" w:sz="8" w:space="0" w:color="000000"/>
            </w:tcBorders>
          </w:tcPr>
          <w:p w14:paraId="4424C54D"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729" w:type="dxa"/>
            <w:tcBorders>
              <w:top w:val="single" w:sz="8" w:space="0" w:color="000000"/>
              <w:bottom w:val="single" w:sz="8" w:space="0" w:color="000000"/>
            </w:tcBorders>
          </w:tcPr>
          <w:p w14:paraId="51B1F928"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1442" w:type="dxa"/>
            <w:tcBorders>
              <w:top w:val="single" w:sz="8" w:space="0" w:color="000000"/>
              <w:bottom w:val="single" w:sz="8" w:space="0" w:color="000000"/>
            </w:tcBorders>
          </w:tcPr>
          <w:p w14:paraId="33B059BC"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1346" w:type="dxa"/>
            <w:tcBorders>
              <w:top w:val="single" w:sz="8" w:space="0" w:color="000000"/>
              <w:bottom w:val="single" w:sz="8" w:space="0" w:color="000000"/>
            </w:tcBorders>
          </w:tcPr>
          <w:p w14:paraId="0F6F51D9"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1462" w:type="dxa"/>
            <w:tcBorders>
              <w:top w:val="single" w:sz="8" w:space="0" w:color="000000"/>
              <w:bottom w:val="single" w:sz="8" w:space="0" w:color="000000"/>
            </w:tcBorders>
          </w:tcPr>
          <w:p w14:paraId="3CA3AF6C"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1449" w:type="dxa"/>
            <w:tcBorders>
              <w:top w:val="single" w:sz="8" w:space="0" w:color="000000"/>
              <w:bottom w:val="single" w:sz="8" w:space="0" w:color="000000"/>
            </w:tcBorders>
          </w:tcPr>
          <w:p w14:paraId="6E8DA7E9"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r>
      <w:tr w:rsidR="00675EC7" w:rsidRPr="00675EC7" w14:paraId="0ABC4B3B" w14:textId="77777777" w:rsidTr="00D91D88">
        <w:trPr>
          <w:jc w:val="center"/>
        </w:trPr>
        <w:tc>
          <w:tcPr>
            <w:tcW w:w="1517" w:type="dxa"/>
            <w:vMerge w:val="restart"/>
            <w:tcBorders>
              <w:top w:val="single" w:sz="8" w:space="0" w:color="000000"/>
              <w:bottom w:val="single" w:sz="8" w:space="0" w:color="000000"/>
            </w:tcBorders>
          </w:tcPr>
          <w:p w14:paraId="0FE07985" w14:textId="77777777" w:rsidR="00B91383" w:rsidRPr="00675EC7" w:rsidRDefault="00B91383" w:rsidP="00D91D88">
            <w:pPr>
              <w:widowControl w:val="0"/>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Motivation</w:t>
            </w:r>
          </w:p>
        </w:tc>
        <w:tc>
          <w:tcPr>
            <w:tcW w:w="3644" w:type="dxa"/>
            <w:tcBorders>
              <w:top w:val="single" w:sz="8" w:space="0" w:color="000000"/>
              <w:bottom w:val="single" w:sz="8" w:space="0" w:color="000000"/>
            </w:tcBorders>
          </w:tcPr>
          <w:p w14:paraId="31A2A002"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Diaz Hernandez et al., (2016; Table 1:3). Motivational Incongruence Scale</w:t>
            </w:r>
          </w:p>
        </w:tc>
        <w:tc>
          <w:tcPr>
            <w:tcW w:w="1627" w:type="dxa"/>
            <w:tcBorders>
              <w:top w:val="single" w:sz="8" w:space="0" w:color="000000"/>
              <w:bottom w:val="single" w:sz="8" w:space="0" w:color="000000"/>
            </w:tcBorders>
          </w:tcPr>
          <w:p w14:paraId="46E14B83"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Class D microstates – BCI Performance</w:t>
            </w:r>
          </w:p>
        </w:tc>
        <w:tc>
          <w:tcPr>
            <w:tcW w:w="732" w:type="dxa"/>
            <w:tcBorders>
              <w:top w:val="single" w:sz="8" w:space="0" w:color="000000"/>
              <w:bottom w:val="single" w:sz="8" w:space="0" w:color="000000"/>
            </w:tcBorders>
          </w:tcPr>
          <w:p w14:paraId="4C1AB1D0"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729" w:type="dxa"/>
            <w:tcBorders>
              <w:top w:val="single" w:sz="8" w:space="0" w:color="000000"/>
              <w:bottom w:val="single" w:sz="8" w:space="0" w:color="000000"/>
            </w:tcBorders>
          </w:tcPr>
          <w:p w14:paraId="37244E82"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1442" w:type="dxa"/>
            <w:tcBorders>
              <w:top w:val="single" w:sz="8" w:space="0" w:color="000000"/>
              <w:bottom w:val="single" w:sz="8" w:space="0" w:color="000000"/>
            </w:tcBorders>
          </w:tcPr>
          <w:p w14:paraId="06E491D2"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1346" w:type="dxa"/>
            <w:tcBorders>
              <w:top w:val="single" w:sz="8" w:space="0" w:color="000000"/>
              <w:bottom w:val="single" w:sz="8" w:space="0" w:color="000000"/>
            </w:tcBorders>
          </w:tcPr>
          <w:p w14:paraId="09BAC86F"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1462" w:type="dxa"/>
            <w:tcBorders>
              <w:top w:val="single" w:sz="8" w:space="0" w:color="000000"/>
              <w:bottom w:val="single" w:sz="8" w:space="0" w:color="000000"/>
            </w:tcBorders>
          </w:tcPr>
          <w:p w14:paraId="5DA80511"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1449" w:type="dxa"/>
            <w:tcBorders>
              <w:top w:val="single" w:sz="8" w:space="0" w:color="000000"/>
              <w:bottom w:val="single" w:sz="8" w:space="0" w:color="000000"/>
            </w:tcBorders>
          </w:tcPr>
          <w:p w14:paraId="11D7469A"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r>
      <w:tr w:rsidR="00675EC7" w:rsidRPr="00675EC7" w14:paraId="76D57632" w14:textId="77777777" w:rsidTr="00D91D88">
        <w:trPr>
          <w:jc w:val="center"/>
        </w:trPr>
        <w:tc>
          <w:tcPr>
            <w:tcW w:w="1517" w:type="dxa"/>
            <w:vMerge/>
            <w:tcBorders>
              <w:top w:val="single" w:sz="8" w:space="0" w:color="000000"/>
              <w:bottom w:val="single" w:sz="8" w:space="0" w:color="000000"/>
            </w:tcBorders>
          </w:tcPr>
          <w:p w14:paraId="749EBC45"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3644" w:type="dxa"/>
            <w:tcBorders>
              <w:top w:val="single" w:sz="8" w:space="0" w:color="000000"/>
              <w:bottom w:val="single" w:sz="8" w:space="0" w:color="000000"/>
            </w:tcBorders>
          </w:tcPr>
          <w:p w14:paraId="08A998DB"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Enriquez-Geppert et al., (2014; Table 1:4) 7-Point Likert Scale</w:t>
            </w:r>
          </w:p>
        </w:tc>
        <w:tc>
          <w:tcPr>
            <w:tcW w:w="1627" w:type="dxa"/>
            <w:tcBorders>
              <w:top w:val="single" w:sz="8" w:space="0" w:color="000000"/>
              <w:bottom w:val="single" w:sz="8" w:space="0" w:color="000000"/>
            </w:tcBorders>
          </w:tcPr>
          <w:p w14:paraId="6D59D1B6"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Fm-theta – BCI Performance</w:t>
            </w:r>
          </w:p>
        </w:tc>
        <w:tc>
          <w:tcPr>
            <w:tcW w:w="732" w:type="dxa"/>
            <w:tcBorders>
              <w:top w:val="single" w:sz="8" w:space="0" w:color="000000"/>
              <w:bottom w:val="single" w:sz="8" w:space="0" w:color="000000"/>
            </w:tcBorders>
          </w:tcPr>
          <w:p w14:paraId="29CF3040"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729" w:type="dxa"/>
            <w:tcBorders>
              <w:top w:val="single" w:sz="8" w:space="0" w:color="000000"/>
              <w:bottom w:val="single" w:sz="8" w:space="0" w:color="000000"/>
            </w:tcBorders>
          </w:tcPr>
          <w:p w14:paraId="0C7AC7EB"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1442" w:type="dxa"/>
            <w:tcBorders>
              <w:top w:val="single" w:sz="8" w:space="0" w:color="000000"/>
              <w:bottom w:val="single" w:sz="8" w:space="0" w:color="000000"/>
            </w:tcBorders>
          </w:tcPr>
          <w:p w14:paraId="5D542C7B"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1346" w:type="dxa"/>
            <w:tcBorders>
              <w:top w:val="single" w:sz="8" w:space="0" w:color="000000"/>
              <w:bottom w:val="single" w:sz="8" w:space="0" w:color="000000"/>
            </w:tcBorders>
          </w:tcPr>
          <w:p w14:paraId="013B47AC"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1462" w:type="dxa"/>
            <w:tcBorders>
              <w:top w:val="single" w:sz="8" w:space="0" w:color="000000"/>
              <w:bottom w:val="single" w:sz="8" w:space="0" w:color="000000"/>
            </w:tcBorders>
          </w:tcPr>
          <w:p w14:paraId="5A3954EB"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1449" w:type="dxa"/>
            <w:tcBorders>
              <w:top w:val="single" w:sz="8" w:space="0" w:color="000000"/>
              <w:bottom w:val="single" w:sz="8" w:space="0" w:color="000000"/>
            </w:tcBorders>
          </w:tcPr>
          <w:p w14:paraId="647BA77E"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r>
      <w:tr w:rsidR="00675EC7" w:rsidRPr="00675EC7" w14:paraId="3FB05852" w14:textId="77777777" w:rsidTr="00D91D88">
        <w:trPr>
          <w:jc w:val="center"/>
        </w:trPr>
        <w:tc>
          <w:tcPr>
            <w:tcW w:w="1517" w:type="dxa"/>
            <w:vMerge/>
            <w:tcBorders>
              <w:top w:val="single" w:sz="8" w:space="0" w:color="000000"/>
              <w:bottom w:val="single" w:sz="8" w:space="0" w:color="000000"/>
            </w:tcBorders>
          </w:tcPr>
          <w:p w14:paraId="76244BCE"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3644" w:type="dxa"/>
            <w:tcBorders>
              <w:top w:val="single" w:sz="8" w:space="0" w:color="000000"/>
              <w:bottom w:val="single" w:sz="8" w:space="0" w:color="000000"/>
            </w:tcBorders>
          </w:tcPr>
          <w:p w14:paraId="697D108D"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Hammer et al., (2012; Table 1:6), QCMBCI</w:t>
            </w:r>
          </w:p>
        </w:tc>
        <w:tc>
          <w:tcPr>
            <w:tcW w:w="1627" w:type="dxa"/>
            <w:tcBorders>
              <w:top w:val="single" w:sz="8" w:space="0" w:color="000000"/>
              <w:bottom w:val="single" w:sz="8" w:space="0" w:color="000000"/>
            </w:tcBorders>
          </w:tcPr>
          <w:p w14:paraId="7DF0CEA8"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SMR-BCI performance</w:t>
            </w:r>
          </w:p>
        </w:tc>
        <w:tc>
          <w:tcPr>
            <w:tcW w:w="732" w:type="dxa"/>
            <w:tcBorders>
              <w:top w:val="single" w:sz="8" w:space="0" w:color="000000"/>
              <w:bottom w:val="single" w:sz="8" w:space="0" w:color="000000"/>
            </w:tcBorders>
          </w:tcPr>
          <w:p w14:paraId="1A34F048"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729" w:type="dxa"/>
            <w:tcBorders>
              <w:top w:val="single" w:sz="8" w:space="0" w:color="000000"/>
              <w:bottom w:val="single" w:sz="8" w:space="0" w:color="000000"/>
            </w:tcBorders>
          </w:tcPr>
          <w:p w14:paraId="7BF2A756"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1442" w:type="dxa"/>
            <w:tcBorders>
              <w:top w:val="single" w:sz="8" w:space="0" w:color="000000"/>
              <w:bottom w:val="single" w:sz="8" w:space="0" w:color="000000"/>
            </w:tcBorders>
          </w:tcPr>
          <w:p w14:paraId="270A7C63"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1346" w:type="dxa"/>
            <w:tcBorders>
              <w:top w:val="single" w:sz="8" w:space="0" w:color="000000"/>
              <w:bottom w:val="single" w:sz="8" w:space="0" w:color="000000"/>
            </w:tcBorders>
          </w:tcPr>
          <w:p w14:paraId="5852BC67"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1462" w:type="dxa"/>
            <w:tcBorders>
              <w:top w:val="single" w:sz="8" w:space="0" w:color="000000"/>
              <w:bottom w:val="single" w:sz="8" w:space="0" w:color="000000"/>
            </w:tcBorders>
          </w:tcPr>
          <w:p w14:paraId="79129E78"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1449" w:type="dxa"/>
            <w:tcBorders>
              <w:top w:val="single" w:sz="8" w:space="0" w:color="000000"/>
              <w:bottom w:val="single" w:sz="8" w:space="0" w:color="000000"/>
            </w:tcBorders>
          </w:tcPr>
          <w:p w14:paraId="5A5666BD"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r>
      <w:tr w:rsidR="00675EC7" w:rsidRPr="00675EC7" w14:paraId="3C5C9672" w14:textId="77777777" w:rsidTr="00D91D88">
        <w:trPr>
          <w:jc w:val="center"/>
        </w:trPr>
        <w:tc>
          <w:tcPr>
            <w:tcW w:w="1517" w:type="dxa"/>
            <w:vMerge/>
            <w:tcBorders>
              <w:top w:val="single" w:sz="8" w:space="0" w:color="000000"/>
              <w:bottom w:val="single" w:sz="8" w:space="0" w:color="000000"/>
            </w:tcBorders>
          </w:tcPr>
          <w:p w14:paraId="6B391EB3"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3644" w:type="dxa"/>
            <w:tcBorders>
              <w:top w:val="single" w:sz="8" w:space="0" w:color="000000"/>
              <w:bottom w:val="single" w:sz="8" w:space="0" w:color="000000"/>
            </w:tcBorders>
          </w:tcPr>
          <w:p w14:paraId="095B9BDD"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 xml:space="preserve">Kleih &amp; Kubler (2013; Table 1:10); QCMBCI, </w:t>
            </w:r>
            <w:r w:rsidRPr="00675EC7">
              <w:rPr>
                <w:rFonts w:ascii="Helvetica" w:eastAsia="Helvetica Neue" w:hAnsi="Helvetica" w:cs="Helvetica"/>
                <w:color w:val="000000" w:themeColor="text1"/>
              </w:rPr>
              <w:lastRenderedPageBreak/>
              <w:t>Customised intrinsic vs extrinsic motivation questionnaire, Visual Analogue Scale</w:t>
            </w:r>
          </w:p>
        </w:tc>
        <w:tc>
          <w:tcPr>
            <w:tcW w:w="1627" w:type="dxa"/>
            <w:tcBorders>
              <w:top w:val="single" w:sz="8" w:space="0" w:color="000000"/>
              <w:bottom w:val="single" w:sz="8" w:space="0" w:color="000000"/>
            </w:tcBorders>
          </w:tcPr>
          <w:p w14:paraId="1A7710E1"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lastRenderedPageBreak/>
              <w:t>P300 – BCI Performance</w:t>
            </w:r>
          </w:p>
        </w:tc>
        <w:tc>
          <w:tcPr>
            <w:tcW w:w="732" w:type="dxa"/>
            <w:tcBorders>
              <w:top w:val="single" w:sz="8" w:space="0" w:color="000000"/>
              <w:bottom w:val="single" w:sz="8" w:space="0" w:color="000000"/>
            </w:tcBorders>
          </w:tcPr>
          <w:p w14:paraId="64CF45ED"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729" w:type="dxa"/>
            <w:tcBorders>
              <w:top w:val="single" w:sz="8" w:space="0" w:color="000000"/>
              <w:bottom w:val="single" w:sz="8" w:space="0" w:color="000000"/>
            </w:tcBorders>
          </w:tcPr>
          <w:p w14:paraId="7EBA8C28"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1442" w:type="dxa"/>
            <w:tcBorders>
              <w:top w:val="single" w:sz="8" w:space="0" w:color="000000"/>
              <w:bottom w:val="single" w:sz="8" w:space="0" w:color="000000"/>
            </w:tcBorders>
          </w:tcPr>
          <w:p w14:paraId="559FCC6C"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1346" w:type="dxa"/>
            <w:tcBorders>
              <w:top w:val="single" w:sz="8" w:space="0" w:color="000000"/>
              <w:bottom w:val="single" w:sz="8" w:space="0" w:color="000000"/>
            </w:tcBorders>
          </w:tcPr>
          <w:p w14:paraId="6E7228AB"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1462" w:type="dxa"/>
            <w:tcBorders>
              <w:top w:val="single" w:sz="8" w:space="0" w:color="000000"/>
              <w:bottom w:val="single" w:sz="8" w:space="0" w:color="000000"/>
            </w:tcBorders>
          </w:tcPr>
          <w:p w14:paraId="2C8F155E"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1449" w:type="dxa"/>
            <w:tcBorders>
              <w:top w:val="single" w:sz="8" w:space="0" w:color="000000"/>
              <w:bottom w:val="single" w:sz="8" w:space="0" w:color="000000"/>
            </w:tcBorders>
          </w:tcPr>
          <w:p w14:paraId="08338AB2"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r>
      <w:tr w:rsidR="00675EC7" w:rsidRPr="00675EC7" w14:paraId="6ED81044" w14:textId="77777777" w:rsidTr="00D91D88">
        <w:trPr>
          <w:jc w:val="center"/>
        </w:trPr>
        <w:tc>
          <w:tcPr>
            <w:tcW w:w="1517" w:type="dxa"/>
            <w:vMerge/>
            <w:tcBorders>
              <w:top w:val="single" w:sz="8" w:space="0" w:color="000000"/>
              <w:bottom w:val="single" w:sz="8" w:space="0" w:color="000000"/>
            </w:tcBorders>
          </w:tcPr>
          <w:p w14:paraId="47046DB4"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3644" w:type="dxa"/>
            <w:tcBorders>
              <w:top w:val="single" w:sz="8" w:space="0" w:color="000000"/>
              <w:bottom w:val="single" w:sz="8" w:space="0" w:color="000000"/>
            </w:tcBorders>
          </w:tcPr>
          <w:p w14:paraId="0FF16783"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Kleih et al., (2010; Table 1:11); Visual Analogue Scale from 1-10, QCMBCI</w:t>
            </w:r>
          </w:p>
        </w:tc>
        <w:tc>
          <w:tcPr>
            <w:tcW w:w="1627" w:type="dxa"/>
            <w:tcBorders>
              <w:top w:val="single" w:sz="8" w:space="0" w:color="000000"/>
              <w:bottom w:val="single" w:sz="8" w:space="0" w:color="000000"/>
            </w:tcBorders>
          </w:tcPr>
          <w:p w14:paraId="3B1CCD41"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P300 – BCI Performance</w:t>
            </w:r>
          </w:p>
        </w:tc>
        <w:tc>
          <w:tcPr>
            <w:tcW w:w="732" w:type="dxa"/>
            <w:tcBorders>
              <w:top w:val="single" w:sz="8" w:space="0" w:color="000000"/>
              <w:bottom w:val="single" w:sz="8" w:space="0" w:color="000000"/>
            </w:tcBorders>
          </w:tcPr>
          <w:p w14:paraId="5AFB0716"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729" w:type="dxa"/>
            <w:tcBorders>
              <w:top w:val="single" w:sz="8" w:space="0" w:color="000000"/>
              <w:bottom w:val="single" w:sz="8" w:space="0" w:color="000000"/>
            </w:tcBorders>
          </w:tcPr>
          <w:p w14:paraId="6B4BB3FA"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1442" w:type="dxa"/>
            <w:tcBorders>
              <w:top w:val="single" w:sz="8" w:space="0" w:color="000000"/>
              <w:bottom w:val="single" w:sz="8" w:space="0" w:color="000000"/>
            </w:tcBorders>
          </w:tcPr>
          <w:p w14:paraId="5244679E"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1346" w:type="dxa"/>
            <w:tcBorders>
              <w:top w:val="single" w:sz="8" w:space="0" w:color="000000"/>
              <w:bottom w:val="single" w:sz="8" w:space="0" w:color="000000"/>
            </w:tcBorders>
          </w:tcPr>
          <w:p w14:paraId="25480486"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1462" w:type="dxa"/>
            <w:tcBorders>
              <w:top w:val="single" w:sz="8" w:space="0" w:color="000000"/>
              <w:bottom w:val="single" w:sz="8" w:space="0" w:color="000000"/>
            </w:tcBorders>
          </w:tcPr>
          <w:p w14:paraId="56E24047"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1449" w:type="dxa"/>
            <w:tcBorders>
              <w:top w:val="single" w:sz="8" w:space="0" w:color="000000"/>
              <w:bottom w:val="single" w:sz="8" w:space="0" w:color="000000"/>
            </w:tcBorders>
          </w:tcPr>
          <w:p w14:paraId="40C8B517"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r>
      <w:tr w:rsidR="00675EC7" w:rsidRPr="00675EC7" w14:paraId="2CBDD5B0" w14:textId="77777777" w:rsidTr="00D91D88">
        <w:trPr>
          <w:jc w:val="center"/>
        </w:trPr>
        <w:tc>
          <w:tcPr>
            <w:tcW w:w="1517" w:type="dxa"/>
            <w:vMerge/>
            <w:tcBorders>
              <w:top w:val="single" w:sz="8" w:space="0" w:color="000000"/>
              <w:bottom w:val="single" w:sz="8" w:space="0" w:color="000000"/>
            </w:tcBorders>
          </w:tcPr>
          <w:p w14:paraId="71F4E388"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3644" w:type="dxa"/>
            <w:tcBorders>
              <w:top w:val="single" w:sz="8" w:space="0" w:color="000000"/>
              <w:bottom w:val="single" w:sz="8" w:space="0" w:color="000000"/>
            </w:tcBorders>
          </w:tcPr>
          <w:p w14:paraId="5AC9C8B9"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Leeb et al., (2007; Table 1:12); Inferred from novelty of task</w:t>
            </w:r>
          </w:p>
        </w:tc>
        <w:tc>
          <w:tcPr>
            <w:tcW w:w="1627" w:type="dxa"/>
            <w:tcBorders>
              <w:top w:val="single" w:sz="8" w:space="0" w:color="000000"/>
              <w:bottom w:val="single" w:sz="8" w:space="0" w:color="000000"/>
            </w:tcBorders>
          </w:tcPr>
          <w:p w14:paraId="0A2645D7"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Motor Imagery- BCI Performance</w:t>
            </w:r>
          </w:p>
        </w:tc>
        <w:tc>
          <w:tcPr>
            <w:tcW w:w="732" w:type="dxa"/>
            <w:tcBorders>
              <w:top w:val="single" w:sz="8" w:space="0" w:color="000000"/>
              <w:bottom w:val="single" w:sz="8" w:space="0" w:color="000000"/>
            </w:tcBorders>
          </w:tcPr>
          <w:p w14:paraId="7951FA68"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729" w:type="dxa"/>
            <w:tcBorders>
              <w:top w:val="single" w:sz="8" w:space="0" w:color="000000"/>
              <w:bottom w:val="single" w:sz="8" w:space="0" w:color="000000"/>
            </w:tcBorders>
          </w:tcPr>
          <w:p w14:paraId="5900558D"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1442" w:type="dxa"/>
            <w:tcBorders>
              <w:top w:val="single" w:sz="8" w:space="0" w:color="000000"/>
              <w:bottom w:val="single" w:sz="8" w:space="0" w:color="000000"/>
            </w:tcBorders>
          </w:tcPr>
          <w:p w14:paraId="7CDEE01B"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1346" w:type="dxa"/>
            <w:tcBorders>
              <w:top w:val="single" w:sz="8" w:space="0" w:color="000000"/>
              <w:bottom w:val="single" w:sz="8" w:space="0" w:color="000000"/>
            </w:tcBorders>
          </w:tcPr>
          <w:p w14:paraId="0D485C81"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1462" w:type="dxa"/>
            <w:tcBorders>
              <w:top w:val="single" w:sz="8" w:space="0" w:color="000000"/>
              <w:bottom w:val="single" w:sz="8" w:space="0" w:color="000000"/>
            </w:tcBorders>
          </w:tcPr>
          <w:p w14:paraId="2C117B89"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1449" w:type="dxa"/>
            <w:tcBorders>
              <w:top w:val="single" w:sz="8" w:space="0" w:color="000000"/>
              <w:bottom w:val="single" w:sz="8" w:space="0" w:color="000000"/>
            </w:tcBorders>
          </w:tcPr>
          <w:p w14:paraId="35BCF2DD"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r>
      <w:tr w:rsidR="00675EC7" w:rsidRPr="00675EC7" w14:paraId="22073341" w14:textId="77777777" w:rsidTr="00D91D88">
        <w:trPr>
          <w:jc w:val="center"/>
        </w:trPr>
        <w:tc>
          <w:tcPr>
            <w:tcW w:w="1517" w:type="dxa"/>
            <w:vMerge/>
            <w:tcBorders>
              <w:top w:val="single" w:sz="8" w:space="0" w:color="000000"/>
              <w:bottom w:val="single" w:sz="8" w:space="0" w:color="000000"/>
            </w:tcBorders>
          </w:tcPr>
          <w:p w14:paraId="09BB8CC5"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3644" w:type="dxa"/>
            <w:tcBorders>
              <w:top w:val="single" w:sz="8" w:space="0" w:color="000000"/>
              <w:bottom w:val="single" w:sz="8" w:space="0" w:color="000000"/>
            </w:tcBorders>
          </w:tcPr>
          <w:p w14:paraId="7B140E25"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Nijboer et al., (2008; Table 1:14)</w:t>
            </w:r>
          </w:p>
        </w:tc>
        <w:tc>
          <w:tcPr>
            <w:tcW w:w="1627" w:type="dxa"/>
            <w:tcBorders>
              <w:top w:val="single" w:sz="8" w:space="0" w:color="000000"/>
              <w:bottom w:val="single" w:sz="8" w:space="0" w:color="000000"/>
            </w:tcBorders>
          </w:tcPr>
          <w:p w14:paraId="4B6FA491"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SMR-BCI performance</w:t>
            </w:r>
          </w:p>
        </w:tc>
        <w:tc>
          <w:tcPr>
            <w:tcW w:w="732" w:type="dxa"/>
            <w:tcBorders>
              <w:top w:val="single" w:sz="8" w:space="0" w:color="000000"/>
              <w:bottom w:val="single" w:sz="8" w:space="0" w:color="000000"/>
            </w:tcBorders>
          </w:tcPr>
          <w:p w14:paraId="150923B9"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729" w:type="dxa"/>
            <w:tcBorders>
              <w:top w:val="single" w:sz="8" w:space="0" w:color="000000"/>
              <w:bottom w:val="single" w:sz="8" w:space="0" w:color="000000"/>
            </w:tcBorders>
          </w:tcPr>
          <w:p w14:paraId="1AAC29E8"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1442" w:type="dxa"/>
            <w:tcBorders>
              <w:top w:val="single" w:sz="8" w:space="0" w:color="000000"/>
              <w:bottom w:val="single" w:sz="8" w:space="0" w:color="000000"/>
            </w:tcBorders>
          </w:tcPr>
          <w:p w14:paraId="59D05783"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1346" w:type="dxa"/>
            <w:tcBorders>
              <w:top w:val="single" w:sz="8" w:space="0" w:color="000000"/>
              <w:bottom w:val="single" w:sz="8" w:space="0" w:color="000000"/>
            </w:tcBorders>
          </w:tcPr>
          <w:p w14:paraId="28BA1934"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1462" w:type="dxa"/>
            <w:tcBorders>
              <w:top w:val="single" w:sz="8" w:space="0" w:color="000000"/>
              <w:bottom w:val="single" w:sz="8" w:space="0" w:color="000000"/>
            </w:tcBorders>
          </w:tcPr>
          <w:p w14:paraId="0665A6DA"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1449" w:type="dxa"/>
            <w:tcBorders>
              <w:top w:val="single" w:sz="8" w:space="0" w:color="000000"/>
              <w:bottom w:val="single" w:sz="8" w:space="0" w:color="000000"/>
            </w:tcBorders>
          </w:tcPr>
          <w:p w14:paraId="04BEAD33"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r>
      <w:tr w:rsidR="00675EC7" w:rsidRPr="00675EC7" w14:paraId="551D0869" w14:textId="77777777" w:rsidTr="00D91D88">
        <w:trPr>
          <w:jc w:val="center"/>
        </w:trPr>
        <w:tc>
          <w:tcPr>
            <w:tcW w:w="1517" w:type="dxa"/>
            <w:vMerge/>
            <w:tcBorders>
              <w:top w:val="single" w:sz="8" w:space="0" w:color="000000"/>
              <w:bottom w:val="single" w:sz="8" w:space="0" w:color="000000"/>
            </w:tcBorders>
          </w:tcPr>
          <w:p w14:paraId="09460129"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3644" w:type="dxa"/>
            <w:tcBorders>
              <w:top w:val="single" w:sz="8" w:space="0" w:color="000000"/>
              <w:bottom w:val="single" w:sz="8" w:space="0" w:color="000000"/>
            </w:tcBorders>
          </w:tcPr>
          <w:p w14:paraId="5DA72C61"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Nijboer, Birbaumer &amp; Kubler (2010; Table 1:15)</w:t>
            </w:r>
          </w:p>
        </w:tc>
        <w:tc>
          <w:tcPr>
            <w:tcW w:w="1627" w:type="dxa"/>
            <w:tcBorders>
              <w:top w:val="single" w:sz="8" w:space="0" w:color="000000"/>
              <w:bottom w:val="single" w:sz="8" w:space="0" w:color="000000"/>
            </w:tcBorders>
          </w:tcPr>
          <w:p w14:paraId="715E5EB3"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P300 and SMR-BCI performance</w:t>
            </w:r>
          </w:p>
        </w:tc>
        <w:tc>
          <w:tcPr>
            <w:tcW w:w="732" w:type="dxa"/>
            <w:tcBorders>
              <w:top w:val="single" w:sz="8" w:space="0" w:color="000000"/>
              <w:bottom w:val="single" w:sz="8" w:space="0" w:color="000000"/>
            </w:tcBorders>
          </w:tcPr>
          <w:p w14:paraId="4C63F495"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729" w:type="dxa"/>
            <w:tcBorders>
              <w:top w:val="single" w:sz="8" w:space="0" w:color="000000"/>
              <w:bottom w:val="single" w:sz="8" w:space="0" w:color="000000"/>
            </w:tcBorders>
          </w:tcPr>
          <w:p w14:paraId="31AAE633"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1442" w:type="dxa"/>
            <w:tcBorders>
              <w:top w:val="single" w:sz="8" w:space="0" w:color="000000"/>
              <w:bottom w:val="single" w:sz="8" w:space="0" w:color="000000"/>
            </w:tcBorders>
          </w:tcPr>
          <w:p w14:paraId="044E05DA"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1346" w:type="dxa"/>
            <w:tcBorders>
              <w:top w:val="single" w:sz="8" w:space="0" w:color="000000"/>
              <w:bottom w:val="single" w:sz="8" w:space="0" w:color="000000"/>
            </w:tcBorders>
          </w:tcPr>
          <w:p w14:paraId="40432F12"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1462" w:type="dxa"/>
            <w:tcBorders>
              <w:top w:val="single" w:sz="8" w:space="0" w:color="000000"/>
              <w:bottom w:val="single" w:sz="8" w:space="0" w:color="000000"/>
            </w:tcBorders>
          </w:tcPr>
          <w:p w14:paraId="6C71AC30"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1449" w:type="dxa"/>
            <w:tcBorders>
              <w:top w:val="single" w:sz="8" w:space="0" w:color="000000"/>
              <w:bottom w:val="single" w:sz="8" w:space="0" w:color="000000"/>
            </w:tcBorders>
          </w:tcPr>
          <w:p w14:paraId="5FE7A7CB"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r>
      <w:tr w:rsidR="00675EC7" w:rsidRPr="00675EC7" w14:paraId="09706991" w14:textId="77777777" w:rsidTr="00D91D88">
        <w:trPr>
          <w:jc w:val="center"/>
        </w:trPr>
        <w:tc>
          <w:tcPr>
            <w:tcW w:w="1517" w:type="dxa"/>
            <w:vMerge w:val="restart"/>
            <w:tcBorders>
              <w:top w:val="single" w:sz="8" w:space="0" w:color="000000"/>
              <w:bottom w:val="single" w:sz="8" w:space="0" w:color="000000"/>
            </w:tcBorders>
          </w:tcPr>
          <w:p w14:paraId="55D8930A"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Mood</w:t>
            </w:r>
          </w:p>
        </w:tc>
        <w:tc>
          <w:tcPr>
            <w:tcW w:w="3644" w:type="dxa"/>
            <w:tcBorders>
              <w:top w:val="single" w:sz="8" w:space="0" w:color="000000"/>
              <w:bottom w:val="single" w:sz="8" w:space="0" w:color="000000"/>
            </w:tcBorders>
          </w:tcPr>
          <w:p w14:paraId="708DB9E0"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Diaz Hernandez et al., (2016; Table 1:3) STAI – state version</w:t>
            </w:r>
          </w:p>
        </w:tc>
        <w:tc>
          <w:tcPr>
            <w:tcW w:w="1627" w:type="dxa"/>
            <w:tcBorders>
              <w:top w:val="single" w:sz="8" w:space="0" w:color="000000"/>
              <w:bottom w:val="single" w:sz="8" w:space="0" w:color="000000"/>
            </w:tcBorders>
          </w:tcPr>
          <w:p w14:paraId="0820BF03"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Class D microstates – BCI Performance</w:t>
            </w:r>
          </w:p>
        </w:tc>
        <w:tc>
          <w:tcPr>
            <w:tcW w:w="732" w:type="dxa"/>
            <w:tcBorders>
              <w:top w:val="single" w:sz="8" w:space="0" w:color="000000"/>
              <w:bottom w:val="single" w:sz="8" w:space="0" w:color="000000"/>
            </w:tcBorders>
          </w:tcPr>
          <w:p w14:paraId="6B4C9AA6"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729" w:type="dxa"/>
            <w:tcBorders>
              <w:top w:val="single" w:sz="8" w:space="0" w:color="000000"/>
              <w:bottom w:val="single" w:sz="8" w:space="0" w:color="000000"/>
            </w:tcBorders>
          </w:tcPr>
          <w:p w14:paraId="74D5B3DC"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1442" w:type="dxa"/>
            <w:tcBorders>
              <w:top w:val="single" w:sz="8" w:space="0" w:color="000000"/>
              <w:bottom w:val="single" w:sz="8" w:space="0" w:color="000000"/>
            </w:tcBorders>
          </w:tcPr>
          <w:p w14:paraId="4561EBF1"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1346" w:type="dxa"/>
            <w:tcBorders>
              <w:top w:val="single" w:sz="8" w:space="0" w:color="000000"/>
              <w:bottom w:val="single" w:sz="8" w:space="0" w:color="000000"/>
            </w:tcBorders>
          </w:tcPr>
          <w:p w14:paraId="58A5617A"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1462" w:type="dxa"/>
            <w:tcBorders>
              <w:top w:val="single" w:sz="8" w:space="0" w:color="000000"/>
              <w:bottom w:val="single" w:sz="8" w:space="0" w:color="000000"/>
            </w:tcBorders>
          </w:tcPr>
          <w:p w14:paraId="5B9978DC"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1449" w:type="dxa"/>
            <w:tcBorders>
              <w:top w:val="single" w:sz="8" w:space="0" w:color="000000"/>
              <w:bottom w:val="single" w:sz="8" w:space="0" w:color="000000"/>
            </w:tcBorders>
          </w:tcPr>
          <w:p w14:paraId="29BE6D36"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r>
      <w:tr w:rsidR="00675EC7" w:rsidRPr="00675EC7" w14:paraId="2EA38221" w14:textId="77777777" w:rsidTr="00D91D88">
        <w:trPr>
          <w:jc w:val="center"/>
        </w:trPr>
        <w:tc>
          <w:tcPr>
            <w:tcW w:w="1517" w:type="dxa"/>
            <w:vMerge/>
            <w:tcBorders>
              <w:top w:val="single" w:sz="8" w:space="0" w:color="000000"/>
              <w:bottom w:val="single" w:sz="8" w:space="0" w:color="000000"/>
            </w:tcBorders>
          </w:tcPr>
          <w:p w14:paraId="388E94F3"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3644" w:type="dxa"/>
            <w:tcBorders>
              <w:top w:val="single" w:sz="8" w:space="0" w:color="000000"/>
              <w:bottom w:val="single" w:sz="8" w:space="0" w:color="000000"/>
            </w:tcBorders>
          </w:tcPr>
          <w:p w14:paraId="50F50DBC"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Gruzelier et al. (1993; Table 1:5); PANSS</w:t>
            </w:r>
          </w:p>
        </w:tc>
        <w:tc>
          <w:tcPr>
            <w:tcW w:w="1627" w:type="dxa"/>
            <w:tcBorders>
              <w:top w:val="single" w:sz="8" w:space="0" w:color="000000"/>
              <w:bottom w:val="single" w:sz="8" w:space="0" w:color="000000"/>
            </w:tcBorders>
          </w:tcPr>
          <w:p w14:paraId="641CCEDE"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SCP-BCI Performance</w:t>
            </w:r>
          </w:p>
        </w:tc>
        <w:tc>
          <w:tcPr>
            <w:tcW w:w="732" w:type="dxa"/>
            <w:tcBorders>
              <w:top w:val="single" w:sz="8" w:space="0" w:color="000000"/>
              <w:bottom w:val="single" w:sz="8" w:space="0" w:color="000000"/>
            </w:tcBorders>
          </w:tcPr>
          <w:p w14:paraId="4039183B"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729" w:type="dxa"/>
            <w:tcBorders>
              <w:top w:val="single" w:sz="8" w:space="0" w:color="000000"/>
              <w:bottom w:val="single" w:sz="8" w:space="0" w:color="000000"/>
            </w:tcBorders>
          </w:tcPr>
          <w:p w14:paraId="69635364"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1442" w:type="dxa"/>
            <w:tcBorders>
              <w:top w:val="single" w:sz="8" w:space="0" w:color="000000"/>
              <w:bottom w:val="single" w:sz="8" w:space="0" w:color="000000"/>
            </w:tcBorders>
          </w:tcPr>
          <w:p w14:paraId="228319DE"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1346" w:type="dxa"/>
            <w:tcBorders>
              <w:top w:val="single" w:sz="8" w:space="0" w:color="000000"/>
              <w:bottom w:val="single" w:sz="8" w:space="0" w:color="000000"/>
            </w:tcBorders>
          </w:tcPr>
          <w:p w14:paraId="1A841AC4"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1462" w:type="dxa"/>
            <w:tcBorders>
              <w:top w:val="single" w:sz="8" w:space="0" w:color="000000"/>
              <w:bottom w:val="single" w:sz="8" w:space="0" w:color="000000"/>
            </w:tcBorders>
          </w:tcPr>
          <w:p w14:paraId="59037EC2"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1449" w:type="dxa"/>
            <w:tcBorders>
              <w:top w:val="single" w:sz="8" w:space="0" w:color="000000"/>
              <w:bottom w:val="single" w:sz="8" w:space="0" w:color="000000"/>
            </w:tcBorders>
          </w:tcPr>
          <w:p w14:paraId="7622C319"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r>
      <w:tr w:rsidR="00675EC7" w:rsidRPr="00675EC7" w14:paraId="467E4C14" w14:textId="77777777" w:rsidTr="00D91D88">
        <w:trPr>
          <w:jc w:val="center"/>
        </w:trPr>
        <w:tc>
          <w:tcPr>
            <w:tcW w:w="1517" w:type="dxa"/>
            <w:vMerge/>
            <w:tcBorders>
              <w:top w:val="single" w:sz="8" w:space="0" w:color="000000"/>
              <w:bottom w:val="single" w:sz="8" w:space="0" w:color="000000"/>
            </w:tcBorders>
          </w:tcPr>
          <w:p w14:paraId="51C40321"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3644" w:type="dxa"/>
            <w:tcBorders>
              <w:top w:val="single" w:sz="8" w:space="0" w:color="000000"/>
              <w:bottom w:val="single" w:sz="8" w:space="0" w:color="000000"/>
            </w:tcBorders>
          </w:tcPr>
          <w:p w14:paraId="67B8EC57"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Hardman et al. (1997; Table 1:7); Personality Syndrome Questionnaire</w:t>
            </w:r>
          </w:p>
        </w:tc>
        <w:tc>
          <w:tcPr>
            <w:tcW w:w="1627" w:type="dxa"/>
            <w:tcBorders>
              <w:top w:val="single" w:sz="8" w:space="0" w:color="000000"/>
              <w:bottom w:val="single" w:sz="8" w:space="0" w:color="000000"/>
            </w:tcBorders>
          </w:tcPr>
          <w:p w14:paraId="3C4FC043"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Hemispheric Negativity – BCI Performance</w:t>
            </w:r>
          </w:p>
        </w:tc>
        <w:tc>
          <w:tcPr>
            <w:tcW w:w="732" w:type="dxa"/>
            <w:tcBorders>
              <w:top w:val="single" w:sz="8" w:space="0" w:color="000000"/>
              <w:bottom w:val="single" w:sz="8" w:space="0" w:color="000000"/>
            </w:tcBorders>
          </w:tcPr>
          <w:p w14:paraId="5A8FB171"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729" w:type="dxa"/>
            <w:tcBorders>
              <w:top w:val="single" w:sz="8" w:space="0" w:color="000000"/>
              <w:bottom w:val="single" w:sz="8" w:space="0" w:color="000000"/>
            </w:tcBorders>
          </w:tcPr>
          <w:p w14:paraId="5597137E"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1442" w:type="dxa"/>
            <w:tcBorders>
              <w:top w:val="single" w:sz="8" w:space="0" w:color="000000"/>
              <w:bottom w:val="single" w:sz="8" w:space="0" w:color="000000"/>
            </w:tcBorders>
          </w:tcPr>
          <w:p w14:paraId="1FD3A1A4"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1346" w:type="dxa"/>
            <w:tcBorders>
              <w:top w:val="single" w:sz="8" w:space="0" w:color="000000"/>
              <w:bottom w:val="single" w:sz="8" w:space="0" w:color="000000"/>
            </w:tcBorders>
          </w:tcPr>
          <w:p w14:paraId="14ECD464"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1462" w:type="dxa"/>
            <w:tcBorders>
              <w:top w:val="single" w:sz="8" w:space="0" w:color="000000"/>
              <w:bottom w:val="single" w:sz="8" w:space="0" w:color="000000"/>
            </w:tcBorders>
          </w:tcPr>
          <w:p w14:paraId="5C9CC290"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1449" w:type="dxa"/>
            <w:tcBorders>
              <w:top w:val="single" w:sz="8" w:space="0" w:color="000000"/>
              <w:bottom w:val="single" w:sz="8" w:space="0" w:color="000000"/>
            </w:tcBorders>
          </w:tcPr>
          <w:p w14:paraId="04E0FE09"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r>
      <w:tr w:rsidR="00675EC7" w:rsidRPr="00675EC7" w14:paraId="3892565F" w14:textId="77777777" w:rsidTr="00D91D88">
        <w:trPr>
          <w:jc w:val="center"/>
        </w:trPr>
        <w:tc>
          <w:tcPr>
            <w:tcW w:w="1517" w:type="dxa"/>
            <w:vMerge/>
            <w:tcBorders>
              <w:top w:val="single" w:sz="8" w:space="0" w:color="000000"/>
              <w:bottom w:val="single" w:sz="8" w:space="0" w:color="000000"/>
            </w:tcBorders>
          </w:tcPr>
          <w:p w14:paraId="76396691"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3644" w:type="dxa"/>
            <w:tcBorders>
              <w:top w:val="single" w:sz="8" w:space="0" w:color="000000"/>
              <w:bottom w:val="single" w:sz="8" w:space="0" w:color="000000"/>
            </w:tcBorders>
          </w:tcPr>
          <w:p w14:paraId="1320B793"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 xml:space="preserve">Marxen et al., (2016; Table 2:3); State-trait </w:t>
            </w:r>
            <w:r w:rsidRPr="00675EC7">
              <w:rPr>
                <w:rFonts w:ascii="Helvetica" w:eastAsia="Helvetica Neue" w:hAnsi="Helvetica" w:cs="Helvetica"/>
                <w:color w:val="000000" w:themeColor="text1"/>
              </w:rPr>
              <w:lastRenderedPageBreak/>
              <w:t>Anxiety Inventory and Beck Depression Inventory</w:t>
            </w:r>
          </w:p>
        </w:tc>
        <w:tc>
          <w:tcPr>
            <w:tcW w:w="1627" w:type="dxa"/>
            <w:tcBorders>
              <w:top w:val="single" w:sz="8" w:space="0" w:color="000000"/>
              <w:bottom w:val="single" w:sz="8" w:space="0" w:color="000000"/>
            </w:tcBorders>
          </w:tcPr>
          <w:p w14:paraId="692F2F48"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lastRenderedPageBreak/>
              <w:t xml:space="preserve">fMRI-based neurofeedback, </w:t>
            </w:r>
            <w:r w:rsidRPr="00675EC7">
              <w:rPr>
                <w:rFonts w:ascii="Helvetica" w:eastAsia="Helvetica Neue" w:hAnsi="Helvetica" w:cs="Helvetica"/>
                <w:color w:val="000000" w:themeColor="text1"/>
              </w:rPr>
              <w:lastRenderedPageBreak/>
              <w:t>emotional regulation</w:t>
            </w:r>
          </w:p>
        </w:tc>
        <w:tc>
          <w:tcPr>
            <w:tcW w:w="732" w:type="dxa"/>
            <w:tcBorders>
              <w:top w:val="single" w:sz="8" w:space="0" w:color="000000"/>
              <w:bottom w:val="single" w:sz="8" w:space="0" w:color="000000"/>
            </w:tcBorders>
          </w:tcPr>
          <w:p w14:paraId="5235D5CA"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lastRenderedPageBreak/>
              <w:sym w:font="Wingdings" w:char="F0FC"/>
            </w:r>
          </w:p>
        </w:tc>
        <w:tc>
          <w:tcPr>
            <w:tcW w:w="729" w:type="dxa"/>
            <w:tcBorders>
              <w:top w:val="single" w:sz="8" w:space="0" w:color="000000"/>
              <w:bottom w:val="single" w:sz="8" w:space="0" w:color="000000"/>
            </w:tcBorders>
          </w:tcPr>
          <w:p w14:paraId="76579127"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1442" w:type="dxa"/>
            <w:tcBorders>
              <w:top w:val="single" w:sz="8" w:space="0" w:color="000000"/>
              <w:bottom w:val="single" w:sz="8" w:space="0" w:color="000000"/>
            </w:tcBorders>
          </w:tcPr>
          <w:p w14:paraId="18687F27"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1346" w:type="dxa"/>
            <w:tcBorders>
              <w:top w:val="single" w:sz="8" w:space="0" w:color="000000"/>
              <w:bottom w:val="single" w:sz="8" w:space="0" w:color="000000"/>
            </w:tcBorders>
          </w:tcPr>
          <w:p w14:paraId="7BE2C9EA"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1462" w:type="dxa"/>
            <w:tcBorders>
              <w:top w:val="single" w:sz="8" w:space="0" w:color="000000"/>
              <w:bottom w:val="single" w:sz="8" w:space="0" w:color="000000"/>
            </w:tcBorders>
          </w:tcPr>
          <w:p w14:paraId="4669128A"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1449" w:type="dxa"/>
            <w:tcBorders>
              <w:top w:val="single" w:sz="8" w:space="0" w:color="000000"/>
              <w:bottom w:val="single" w:sz="8" w:space="0" w:color="000000"/>
            </w:tcBorders>
          </w:tcPr>
          <w:p w14:paraId="47F90DC7"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r>
      <w:tr w:rsidR="00675EC7" w:rsidRPr="00675EC7" w14:paraId="2AE19BB2" w14:textId="77777777" w:rsidTr="00D91D88">
        <w:trPr>
          <w:jc w:val="center"/>
        </w:trPr>
        <w:tc>
          <w:tcPr>
            <w:tcW w:w="1517" w:type="dxa"/>
            <w:vMerge/>
            <w:tcBorders>
              <w:top w:val="single" w:sz="8" w:space="0" w:color="000000"/>
              <w:bottom w:val="single" w:sz="8" w:space="0" w:color="000000"/>
            </w:tcBorders>
          </w:tcPr>
          <w:p w14:paraId="61085480"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3644" w:type="dxa"/>
            <w:tcBorders>
              <w:top w:val="single" w:sz="8" w:space="0" w:color="000000"/>
              <w:bottom w:val="single" w:sz="8" w:space="0" w:color="000000"/>
            </w:tcBorders>
          </w:tcPr>
          <w:p w14:paraId="179E921C"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Nijboer et al., (2008; Table 1:14)</w:t>
            </w:r>
          </w:p>
        </w:tc>
        <w:tc>
          <w:tcPr>
            <w:tcW w:w="1627" w:type="dxa"/>
            <w:tcBorders>
              <w:top w:val="single" w:sz="8" w:space="0" w:color="000000"/>
              <w:bottom w:val="single" w:sz="8" w:space="0" w:color="000000"/>
            </w:tcBorders>
          </w:tcPr>
          <w:p w14:paraId="39580D52"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SMR-BCI performance</w:t>
            </w:r>
          </w:p>
        </w:tc>
        <w:tc>
          <w:tcPr>
            <w:tcW w:w="732" w:type="dxa"/>
            <w:tcBorders>
              <w:top w:val="single" w:sz="8" w:space="0" w:color="000000"/>
              <w:bottom w:val="single" w:sz="8" w:space="0" w:color="000000"/>
            </w:tcBorders>
          </w:tcPr>
          <w:p w14:paraId="0203D1C5"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729" w:type="dxa"/>
            <w:tcBorders>
              <w:top w:val="single" w:sz="8" w:space="0" w:color="000000"/>
              <w:bottom w:val="single" w:sz="8" w:space="0" w:color="000000"/>
            </w:tcBorders>
          </w:tcPr>
          <w:p w14:paraId="679310E9"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1442" w:type="dxa"/>
            <w:tcBorders>
              <w:top w:val="single" w:sz="8" w:space="0" w:color="000000"/>
              <w:bottom w:val="single" w:sz="8" w:space="0" w:color="000000"/>
            </w:tcBorders>
          </w:tcPr>
          <w:p w14:paraId="0FFCAA25"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1346" w:type="dxa"/>
            <w:tcBorders>
              <w:top w:val="single" w:sz="8" w:space="0" w:color="000000"/>
              <w:bottom w:val="single" w:sz="8" w:space="0" w:color="000000"/>
            </w:tcBorders>
          </w:tcPr>
          <w:p w14:paraId="6B17FC58"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1462" w:type="dxa"/>
            <w:tcBorders>
              <w:top w:val="single" w:sz="8" w:space="0" w:color="000000"/>
              <w:bottom w:val="single" w:sz="8" w:space="0" w:color="000000"/>
            </w:tcBorders>
          </w:tcPr>
          <w:p w14:paraId="1238B0EF"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1449" w:type="dxa"/>
            <w:tcBorders>
              <w:top w:val="single" w:sz="8" w:space="0" w:color="000000"/>
              <w:bottom w:val="single" w:sz="8" w:space="0" w:color="000000"/>
            </w:tcBorders>
          </w:tcPr>
          <w:p w14:paraId="23E88922"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r>
      <w:tr w:rsidR="00675EC7" w:rsidRPr="00675EC7" w14:paraId="542EF816" w14:textId="77777777" w:rsidTr="00D91D88">
        <w:trPr>
          <w:jc w:val="center"/>
        </w:trPr>
        <w:tc>
          <w:tcPr>
            <w:tcW w:w="1517" w:type="dxa"/>
            <w:vMerge/>
            <w:tcBorders>
              <w:top w:val="single" w:sz="8" w:space="0" w:color="000000"/>
              <w:bottom w:val="single" w:sz="8" w:space="0" w:color="000000"/>
            </w:tcBorders>
          </w:tcPr>
          <w:p w14:paraId="2C1EB3F0"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3644" w:type="dxa"/>
            <w:tcBorders>
              <w:top w:val="single" w:sz="8" w:space="0" w:color="000000"/>
              <w:bottom w:val="single" w:sz="8" w:space="0" w:color="000000"/>
            </w:tcBorders>
          </w:tcPr>
          <w:p w14:paraId="30E9C179"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Nijboer, Birbaumer &amp; Kubler (2010; Table 1:15)</w:t>
            </w:r>
          </w:p>
        </w:tc>
        <w:tc>
          <w:tcPr>
            <w:tcW w:w="1627" w:type="dxa"/>
            <w:tcBorders>
              <w:top w:val="single" w:sz="8" w:space="0" w:color="000000"/>
              <w:bottom w:val="single" w:sz="8" w:space="0" w:color="000000"/>
            </w:tcBorders>
          </w:tcPr>
          <w:p w14:paraId="12B01D25"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P300 and SMR-BCI performance</w:t>
            </w:r>
          </w:p>
        </w:tc>
        <w:tc>
          <w:tcPr>
            <w:tcW w:w="732" w:type="dxa"/>
            <w:tcBorders>
              <w:top w:val="single" w:sz="8" w:space="0" w:color="000000"/>
              <w:bottom w:val="single" w:sz="8" w:space="0" w:color="000000"/>
            </w:tcBorders>
          </w:tcPr>
          <w:p w14:paraId="095AD449"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729" w:type="dxa"/>
            <w:tcBorders>
              <w:top w:val="single" w:sz="8" w:space="0" w:color="000000"/>
              <w:bottom w:val="single" w:sz="8" w:space="0" w:color="000000"/>
            </w:tcBorders>
          </w:tcPr>
          <w:p w14:paraId="7C8E9EB3"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1442" w:type="dxa"/>
            <w:tcBorders>
              <w:top w:val="single" w:sz="8" w:space="0" w:color="000000"/>
              <w:bottom w:val="single" w:sz="8" w:space="0" w:color="000000"/>
            </w:tcBorders>
          </w:tcPr>
          <w:p w14:paraId="066B4359"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1346" w:type="dxa"/>
            <w:tcBorders>
              <w:top w:val="single" w:sz="8" w:space="0" w:color="000000"/>
              <w:bottom w:val="single" w:sz="8" w:space="0" w:color="000000"/>
            </w:tcBorders>
          </w:tcPr>
          <w:p w14:paraId="5C036CCB"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1462" w:type="dxa"/>
            <w:tcBorders>
              <w:top w:val="single" w:sz="8" w:space="0" w:color="000000"/>
              <w:bottom w:val="single" w:sz="8" w:space="0" w:color="000000"/>
            </w:tcBorders>
          </w:tcPr>
          <w:p w14:paraId="0A71A22F"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1449" w:type="dxa"/>
            <w:tcBorders>
              <w:top w:val="single" w:sz="8" w:space="0" w:color="000000"/>
              <w:bottom w:val="single" w:sz="8" w:space="0" w:color="000000"/>
            </w:tcBorders>
          </w:tcPr>
          <w:p w14:paraId="446790E8"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r>
      <w:tr w:rsidR="00675EC7" w:rsidRPr="00675EC7" w14:paraId="58FFA05E" w14:textId="77777777" w:rsidTr="00D91D88">
        <w:trPr>
          <w:jc w:val="center"/>
        </w:trPr>
        <w:tc>
          <w:tcPr>
            <w:tcW w:w="1517" w:type="dxa"/>
            <w:vMerge w:val="restart"/>
            <w:tcBorders>
              <w:top w:val="single" w:sz="8" w:space="0" w:color="000000"/>
              <w:bottom w:val="single" w:sz="8" w:space="0" w:color="000000"/>
            </w:tcBorders>
          </w:tcPr>
          <w:p w14:paraId="28F03BBC"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Personality</w:t>
            </w:r>
          </w:p>
        </w:tc>
        <w:tc>
          <w:tcPr>
            <w:tcW w:w="3644" w:type="dxa"/>
            <w:tcBorders>
              <w:top w:val="single" w:sz="8" w:space="0" w:color="000000"/>
              <w:bottom w:val="single" w:sz="8" w:space="0" w:color="000000"/>
            </w:tcBorders>
          </w:tcPr>
          <w:p w14:paraId="233069AD"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Diaz Hernandez et al., (2016; Table 1:3); Five-Factor Personality Inventory</w:t>
            </w:r>
          </w:p>
        </w:tc>
        <w:tc>
          <w:tcPr>
            <w:tcW w:w="1627" w:type="dxa"/>
            <w:tcBorders>
              <w:top w:val="single" w:sz="8" w:space="0" w:color="000000"/>
              <w:bottom w:val="single" w:sz="8" w:space="0" w:color="000000"/>
            </w:tcBorders>
          </w:tcPr>
          <w:p w14:paraId="1352C52D"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Class D microstates – BCI Performance</w:t>
            </w:r>
          </w:p>
        </w:tc>
        <w:tc>
          <w:tcPr>
            <w:tcW w:w="732" w:type="dxa"/>
            <w:tcBorders>
              <w:top w:val="single" w:sz="8" w:space="0" w:color="000000"/>
              <w:bottom w:val="single" w:sz="8" w:space="0" w:color="000000"/>
            </w:tcBorders>
          </w:tcPr>
          <w:p w14:paraId="69631315"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729" w:type="dxa"/>
            <w:tcBorders>
              <w:top w:val="single" w:sz="8" w:space="0" w:color="000000"/>
              <w:bottom w:val="single" w:sz="8" w:space="0" w:color="000000"/>
            </w:tcBorders>
          </w:tcPr>
          <w:p w14:paraId="18DFEE43"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1442" w:type="dxa"/>
            <w:tcBorders>
              <w:top w:val="single" w:sz="8" w:space="0" w:color="000000"/>
              <w:bottom w:val="single" w:sz="8" w:space="0" w:color="000000"/>
            </w:tcBorders>
          </w:tcPr>
          <w:p w14:paraId="61C44DD0"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1346" w:type="dxa"/>
            <w:tcBorders>
              <w:top w:val="single" w:sz="8" w:space="0" w:color="000000"/>
              <w:bottom w:val="single" w:sz="8" w:space="0" w:color="000000"/>
            </w:tcBorders>
          </w:tcPr>
          <w:p w14:paraId="42EA1DB9"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1462" w:type="dxa"/>
            <w:tcBorders>
              <w:top w:val="single" w:sz="8" w:space="0" w:color="000000"/>
              <w:bottom w:val="single" w:sz="8" w:space="0" w:color="000000"/>
            </w:tcBorders>
          </w:tcPr>
          <w:p w14:paraId="2A831109"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1449" w:type="dxa"/>
            <w:tcBorders>
              <w:top w:val="single" w:sz="8" w:space="0" w:color="000000"/>
              <w:bottom w:val="single" w:sz="8" w:space="0" w:color="000000"/>
            </w:tcBorders>
          </w:tcPr>
          <w:p w14:paraId="01313D0C"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r>
      <w:tr w:rsidR="00675EC7" w:rsidRPr="00675EC7" w14:paraId="05ADB9FD" w14:textId="77777777" w:rsidTr="00D91D88">
        <w:trPr>
          <w:jc w:val="center"/>
        </w:trPr>
        <w:tc>
          <w:tcPr>
            <w:tcW w:w="1517" w:type="dxa"/>
            <w:vMerge/>
            <w:tcBorders>
              <w:top w:val="single" w:sz="8" w:space="0" w:color="000000"/>
              <w:bottom w:val="single" w:sz="8" w:space="0" w:color="000000"/>
            </w:tcBorders>
          </w:tcPr>
          <w:p w14:paraId="61B81A07"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3644" w:type="dxa"/>
            <w:tcBorders>
              <w:top w:val="single" w:sz="8" w:space="0" w:color="000000"/>
              <w:bottom w:val="single" w:sz="8" w:space="0" w:color="000000"/>
            </w:tcBorders>
          </w:tcPr>
          <w:p w14:paraId="6ECB68B7"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Hammer et al., (2012; Table 1:6); Big Five Plus One</w:t>
            </w:r>
          </w:p>
        </w:tc>
        <w:tc>
          <w:tcPr>
            <w:tcW w:w="1627" w:type="dxa"/>
            <w:tcBorders>
              <w:top w:val="single" w:sz="8" w:space="0" w:color="000000"/>
              <w:bottom w:val="single" w:sz="8" w:space="0" w:color="000000"/>
            </w:tcBorders>
          </w:tcPr>
          <w:p w14:paraId="0C7D1D15"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SMR-BCI performance</w:t>
            </w:r>
          </w:p>
        </w:tc>
        <w:tc>
          <w:tcPr>
            <w:tcW w:w="732" w:type="dxa"/>
            <w:tcBorders>
              <w:top w:val="single" w:sz="8" w:space="0" w:color="000000"/>
              <w:bottom w:val="single" w:sz="8" w:space="0" w:color="000000"/>
            </w:tcBorders>
          </w:tcPr>
          <w:p w14:paraId="36D177FC"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729" w:type="dxa"/>
            <w:tcBorders>
              <w:top w:val="single" w:sz="8" w:space="0" w:color="000000"/>
              <w:bottom w:val="single" w:sz="8" w:space="0" w:color="000000"/>
            </w:tcBorders>
          </w:tcPr>
          <w:p w14:paraId="1CF4D1B8"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1442" w:type="dxa"/>
            <w:tcBorders>
              <w:top w:val="single" w:sz="8" w:space="0" w:color="000000"/>
              <w:bottom w:val="single" w:sz="8" w:space="0" w:color="000000"/>
            </w:tcBorders>
          </w:tcPr>
          <w:p w14:paraId="771E4B25"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1346" w:type="dxa"/>
            <w:tcBorders>
              <w:top w:val="single" w:sz="8" w:space="0" w:color="000000"/>
              <w:bottom w:val="single" w:sz="8" w:space="0" w:color="000000"/>
            </w:tcBorders>
          </w:tcPr>
          <w:p w14:paraId="6035B955"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1462" w:type="dxa"/>
            <w:tcBorders>
              <w:top w:val="single" w:sz="8" w:space="0" w:color="000000"/>
              <w:bottom w:val="single" w:sz="8" w:space="0" w:color="000000"/>
            </w:tcBorders>
          </w:tcPr>
          <w:p w14:paraId="0813EB7E"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1449" w:type="dxa"/>
            <w:tcBorders>
              <w:top w:val="single" w:sz="8" w:space="0" w:color="000000"/>
              <w:bottom w:val="single" w:sz="8" w:space="0" w:color="000000"/>
            </w:tcBorders>
          </w:tcPr>
          <w:p w14:paraId="7F3DECAE"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r>
      <w:tr w:rsidR="00675EC7" w:rsidRPr="00675EC7" w14:paraId="6083C1EC" w14:textId="77777777" w:rsidTr="00D91D88">
        <w:trPr>
          <w:jc w:val="center"/>
        </w:trPr>
        <w:tc>
          <w:tcPr>
            <w:tcW w:w="1517" w:type="dxa"/>
            <w:vMerge/>
            <w:tcBorders>
              <w:top w:val="single" w:sz="8" w:space="0" w:color="000000"/>
              <w:bottom w:val="single" w:sz="8" w:space="0" w:color="000000"/>
            </w:tcBorders>
          </w:tcPr>
          <w:p w14:paraId="74C4CC3D"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3644" w:type="dxa"/>
            <w:tcBorders>
              <w:top w:val="single" w:sz="8" w:space="0" w:color="000000"/>
              <w:bottom w:val="single" w:sz="8" w:space="0" w:color="000000"/>
            </w:tcBorders>
          </w:tcPr>
          <w:p w14:paraId="3CDC3C3E"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Marxen et al., (2016; Table 2:3) NEO-Five-Factor Inventory</w:t>
            </w:r>
          </w:p>
        </w:tc>
        <w:tc>
          <w:tcPr>
            <w:tcW w:w="1627" w:type="dxa"/>
            <w:tcBorders>
              <w:top w:val="single" w:sz="8" w:space="0" w:color="000000"/>
              <w:bottom w:val="single" w:sz="8" w:space="0" w:color="000000"/>
            </w:tcBorders>
          </w:tcPr>
          <w:p w14:paraId="67FFE891"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fMRI-based neurofeedback, emotional regulation</w:t>
            </w:r>
          </w:p>
        </w:tc>
        <w:tc>
          <w:tcPr>
            <w:tcW w:w="732" w:type="dxa"/>
            <w:tcBorders>
              <w:top w:val="single" w:sz="8" w:space="0" w:color="000000"/>
              <w:bottom w:val="single" w:sz="8" w:space="0" w:color="000000"/>
            </w:tcBorders>
          </w:tcPr>
          <w:p w14:paraId="5F89FEE8"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729" w:type="dxa"/>
            <w:tcBorders>
              <w:top w:val="single" w:sz="8" w:space="0" w:color="000000"/>
              <w:bottom w:val="single" w:sz="8" w:space="0" w:color="000000"/>
            </w:tcBorders>
          </w:tcPr>
          <w:p w14:paraId="4C04EA44"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1442" w:type="dxa"/>
            <w:tcBorders>
              <w:top w:val="single" w:sz="8" w:space="0" w:color="000000"/>
              <w:bottom w:val="single" w:sz="8" w:space="0" w:color="000000"/>
            </w:tcBorders>
          </w:tcPr>
          <w:p w14:paraId="739C0053"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1346" w:type="dxa"/>
            <w:tcBorders>
              <w:top w:val="single" w:sz="8" w:space="0" w:color="000000"/>
              <w:bottom w:val="single" w:sz="8" w:space="0" w:color="000000"/>
            </w:tcBorders>
          </w:tcPr>
          <w:p w14:paraId="42C57740"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1462" w:type="dxa"/>
            <w:tcBorders>
              <w:top w:val="single" w:sz="8" w:space="0" w:color="000000"/>
              <w:bottom w:val="single" w:sz="8" w:space="0" w:color="000000"/>
            </w:tcBorders>
          </w:tcPr>
          <w:p w14:paraId="2C7C98E9"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1449" w:type="dxa"/>
            <w:tcBorders>
              <w:top w:val="single" w:sz="8" w:space="0" w:color="000000"/>
              <w:bottom w:val="single" w:sz="8" w:space="0" w:color="000000"/>
            </w:tcBorders>
          </w:tcPr>
          <w:p w14:paraId="4302E123"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r>
      <w:tr w:rsidR="00675EC7" w:rsidRPr="00675EC7" w14:paraId="30E2B003" w14:textId="77777777" w:rsidTr="00D91D88">
        <w:trPr>
          <w:jc w:val="center"/>
        </w:trPr>
        <w:tc>
          <w:tcPr>
            <w:tcW w:w="13948" w:type="dxa"/>
            <w:gridSpan w:val="9"/>
            <w:tcBorders>
              <w:top w:val="single" w:sz="8" w:space="0" w:color="000000"/>
              <w:bottom w:val="single" w:sz="8" w:space="0" w:color="000000"/>
            </w:tcBorders>
            <w:shd w:val="clear" w:color="auto" w:fill="E7E6E6" w:themeFill="background2"/>
          </w:tcPr>
          <w:p w14:paraId="39B35C24"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Other Psychological Variables</w:t>
            </w:r>
          </w:p>
        </w:tc>
      </w:tr>
      <w:tr w:rsidR="00675EC7" w:rsidRPr="00675EC7" w14:paraId="5C7EE1E3" w14:textId="77777777" w:rsidTr="00D91D88">
        <w:trPr>
          <w:jc w:val="center"/>
        </w:trPr>
        <w:tc>
          <w:tcPr>
            <w:tcW w:w="1517" w:type="dxa"/>
            <w:tcBorders>
              <w:top w:val="single" w:sz="8" w:space="0" w:color="000000"/>
              <w:bottom w:val="single" w:sz="8" w:space="0" w:color="000000"/>
            </w:tcBorders>
          </w:tcPr>
          <w:p w14:paraId="03874241"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Empathy</w:t>
            </w:r>
          </w:p>
        </w:tc>
        <w:tc>
          <w:tcPr>
            <w:tcW w:w="3644" w:type="dxa"/>
            <w:tcBorders>
              <w:top w:val="single" w:sz="8" w:space="0" w:color="000000"/>
              <w:bottom w:val="single" w:sz="8" w:space="0" w:color="000000"/>
            </w:tcBorders>
          </w:tcPr>
          <w:p w14:paraId="77055EF3"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Kleih &amp; Kubler (2013; Table 1:10) SPF</w:t>
            </w:r>
          </w:p>
          <w:p w14:paraId="241877FB"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1627" w:type="dxa"/>
            <w:tcBorders>
              <w:top w:val="single" w:sz="8" w:space="0" w:color="000000"/>
              <w:bottom w:val="single" w:sz="8" w:space="0" w:color="000000"/>
            </w:tcBorders>
          </w:tcPr>
          <w:p w14:paraId="59BF9AA5"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P300 – BCI Performance</w:t>
            </w:r>
          </w:p>
        </w:tc>
        <w:tc>
          <w:tcPr>
            <w:tcW w:w="732" w:type="dxa"/>
            <w:tcBorders>
              <w:top w:val="single" w:sz="8" w:space="0" w:color="000000"/>
              <w:bottom w:val="single" w:sz="8" w:space="0" w:color="000000"/>
            </w:tcBorders>
          </w:tcPr>
          <w:p w14:paraId="269C8A34"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729" w:type="dxa"/>
            <w:tcBorders>
              <w:top w:val="single" w:sz="8" w:space="0" w:color="000000"/>
              <w:bottom w:val="single" w:sz="8" w:space="0" w:color="000000"/>
            </w:tcBorders>
          </w:tcPr>
          <w:p w14:paraId="5E6EB3B2"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1442" w:type="dxa"/>
            <w:tcBorders>
              <w:top w:val="single" w:sz="8" w:space="0" w:color="000000"/>
              <w:bottom w:val="single" w:sz="8" w:space="0" w:color="000000"/>
            </w:tcBorders>
          </w:tcPr>
          <w:p w14:paraId="57F0A674"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1346" w:type="dxa"/>
            <w:tcBorders>
              <w:top w:val="single" w:sz="8" w:space="0" w:color="000000"/>
              <w:bottom w:val="single" w:sz="8" w:space="0" w:color="000000"/>
            </w:tcBorders>
          </w:tcPr>
          <w:p w14:paraId="462E9478"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1462" w:type="dxa"/>
            <w:tcBorders>
              <w:top w:val="single" w:sz="8" w:space="0" w:color="000000"/>
              <w:bottom w:val="single" w:sz="8" w:space="0" w:color="000000"/>
            </w:tcBorders>
          </w:tcPr>
          <w:p w14:paraId="0402A1C1"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1449" w:type="dxa"/>
            <w:tcBorders>
              <w:top w:val="single" w:sz="8" w:space="0" w:color="000000"/>
              <w:bottom w:val="single" w:sz="8" w:space="0" w:color="000000"/>
            </w:tcBorders>
          </w:tcPr>
          <w:p w14:paraId="74041AA3"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r>
      <w:tr w:rsidR="00675EC7" w:rsidRPr="00675EC7" w14:paraId="5B2C61D1" w14:textId="77777777" w:rsidTr="00D91D88">
        <w:trPr>
          <w:jc w:val="center"/>
        </w:trPr>
        <w:tc>
          <w:tcPr>
            <w:tcW w:w="1517" w:type="dxa"/>
            <w:tcBorders>
              <w:top w:val="single" w:sz="8" w:space="0" w:color="000000"/>
              <w:bottom w:val="single" w:sz="8" w:space="0" w:color="000000"/>
            </w:tcBorders>
          </w:tcPr>
          <w:p w14:paraId="0AACB947"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Initial BCI performance</w:t>
            </w:r>
          </w:p>
        </w:tc>
        <w:tc>
          <w:tcPr>
            <w:tcW w:w="3644" w:type="dxa"/>
            <w:tcBorders>
              <w:top w:val="single" w:sz="8" w:space="0" w:color="000000"/>
              <w:bottom w:val="single" w:sz="8" w:space="0" w:color="000000"/>
            </w:tcBorders>
          </w:tcPr>
          <w:p w14:paraId="1F4C9D48"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Neumann &amp; Birbaumer (2003; Table 1:13), in situ performance</w:t>
            </w:r>
          </w:p>
        </w:tc>
        <w:tc>
          <w:tcPr>
            <w:tcW w:w="1627" w:type="dxa"/>
            <w:tcBorders>
              <w:top w:val="single" w:sz="8" w:space="0" w:color="000000"/>
              <w:bottom w:val="single" w:sz="8" w:space="0" w:color="000000"/>
            </w:tcBorders>
          </w:tcPr>
          <w:p w14:paraId="593A8761"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SCP-BCI Performance</w:t>
            </w:r>
          </w:p>
        </w:tc>
        <w:tc>
          <w:tcPr>
            <w:tcW w:w="732" w:type="dxa"/>
            <w:tcBorders>
              <w:top w:val="single" w:sz="8" w:space="0" w:color="000000"/>
              <w:bottom w:val="single" w:sz="8" w:space="0" w:color="000000"/>
            </w:tcBorders>
          </w:tcPr>
          <w:p w14:paraId="3568853B"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729" w:type="dxa"/>
            <w:tcBorders>
              <w:top w:val="single" w:sz="8" w:space="0" w:color="000000"/>
              <w:bottom w:val="single" w:sz="8" w:space="0" w:color="000000"/>
            </w:tcBorders>
          </w:tcPr>
          <w:p w14:paraId="05CBFEFB"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1442" w:type="dxa"/>
            <w:tcBorders>
              <w:top w:val="single" w:sz="8" w:space="0" w:color="000000"/>
              <w:bottom w:val="single" w:sz="8" w:space="0" w:color="000000"/>
            </w:tcBorders>
          </w:tcPr>
          <w:p w14:paraId="7E018ECA"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1346" w:type="dxa"/>
            <w:tcBorders>
              <w:top w:val="single" w:sz="8" w:space="0" w:color="000000"/>
              <w:bottom w:val="single" w:sz="8" w:space="0" w:color="000000"/>
            </w:tcBorders>
          </w:tcPr>
          <w:p w14:paraId="1CCFD0A6"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1462" w:type="dxa"/>
            <w:tcBorders>
              <w:top w:val="single" w:sz="8" w:space="0" w:color="000000"/>
              <w:bottom w:val="single" w:sz="8" w:space="0" w:color="000000"/>
            </w:tcBorders>
          </w:tcPr>
          <w:p w14:paraId="6B842E1E"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1449" w:type="dxa"/>
            <w:tcBorders>
              <w:top w:val="single" w:sz="8" w:space="0" w:color="000000"/>
              <w:bottom w:val="single" w:sz="8" w:space="0" w:color="000000"/>
            </w:tcBorders>
          </w:tcPr>
          <w:p w14:paraId="48EA2F7B"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r>
      <w:tr w:rsidR="00675EC7" w:rsidRPr="00675EC7" w14:paraId="5B1E3B50" w14:textId="77777777" w:rsidTr="00D91D88">
        <w:trPr>
          <w:jc w:val="center"/>
        </w:trPr>
        <w:tc>
          <w:tcPr>
            <w:tcW w:w="1517" w:type="dxa"/>
            <w:vMerge w:val="restart"/>
            <w:tcBorders>
              <w:top w:val="single" w:sz="8" w:space="0" w:color="000000"/>
              <w:bottom w:val="single" w:sz="8" w:space="0" w:color="000000"/>
            </w:tcBorders>
          </w:tcPr>
          <w:p w14:paraId="50B16A7D"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 xml:space="preserve">Locus of </w:t>
            </w:r>
            <w:r w:rsidRPr="00675EC7">
              <w:rPr>
                <w:rFonts w:ascii="Helvetica" w:eastAsia="Helvetica Neue" w:hAnsi="Helvetica" w:cs="Helvetica"/>
                <w:color w:val="000000" w:themeColor="text1"/>
              </w:rPr>
              <w:lastRenderedPageBreak/>
              <w:t>Control</w:t>
            </w:r>
          </w:p>
        </w:tc>
        <w:tc>
          <w:tcPr>
            <w:tcW w:w="3644" w:type="dxa"/>
            <w:tcBorders>
              <w:top w:val="single" w:sz="8" w:space="0" w:color="000000"/>
              <w:bottom w:val="single" w:sz="8" w:space="0" w:color="000000"/>
            </w:tcBorders>
          </w:tcPr>
          <w:p w14:paraId="414F15E7"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lastRenderedPageBreak/>
              <w:t xml:space="preserve">Burde &amp; Blankertz </w:t>
            </w:r>
            <w:r w:rsidRPr="00675EC7">
              <w:rPr>
                <w:rFonts w:ascii="Helvetica" w:eastAsia="Helvetica Neue" w:hAnsi="Helvetica" w:cs="Helvetica"/>
                <w:color w:val="000000" w:themeColor="text1"/>
              </w:rPr>
              <w:lastRenderedPageBreak/>
              <w:t>(2006; Table 1:1); KUT</w:t>
            </w:r>
          </w:p>
        </w:tc>
        <w:tc>
          <w:tcPr>
            <w:tcW w:w="1627" w:type="dxa"/>
            <w:tcBorders>
              <w:top w:val="single" w:sz="8" w:space="0" w:color="000000"/>
              <w:bottom w:val="single" w:sz="8" w:space="0" w:color="000000"/>
            </w:tcBorders>
          </w:tcPr>
          <w:p w14:paraId="12080641"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lastRenderedPageBreak/>
              <w:t xml:space="preserve">Motor Imagery- </w:t>
            </w:r>
            <w:r w:rsidRPr="00675EC7">
              <w:rPr>
                <w:rFonts w:ascii="Helvetica" w:eastAsia="Helvetica Neue" w:hAnsi="Helvetica" w:cs="Helvetica"/>
                <w:color w:val="000000" w:themeColor="text1"/>
              </w:rPr>
              <w:lastRenderedPageBreak/>
              <w:t>BCI Performance</w:t>
            </w:r>
          </w:p>
        </w:tc>
        <w:tc>
          <w:tcPr>
            <w:tcW w:w="732" w:type="dxa"/>
            <w:tcBorders>
              <w:top w:val="single" w:sz="8" w:space="0" w:color="000000"/>
              <w:bottom w:val="single" w:sz="8" w:space="0" w:color="000000"/>
            </w:tcBorders>
          </w:tcPr>
          <w:p w14:paraId="58E49C17"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729" w:type="dxa"/>
            <w:tcBorders>
              <w:top w:val="single" w:sz="8" w:space="0" w:color="000000"/>
              <w:bottom w:val="single" w:sz="8" w:space="0" w:color="000000"/>
            </w:tcBorders>
          </w:tcPr>
          <w:p w14:paraId="55450C33"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1442" w:type="dxa"/>
            <w:tcBorders>
              <w:top w:val="single" w:sz="8" w:space="0" w:color="000000"/>
              <w:bottom w:val="single" w:sz="8" w:space="0" w:color="000000"/>
            </w:tcBorders>
          </w:tcPr>
          <w:p w14:paraId="54F1E54E"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1346" w:type="dxa"/>
            <w:tcBorders>
              <w:top w:val="single" w:sz="8" w:space="0" w:color="000000"/>
              <w:bottom w:val="single" w:sz="8" w:space="0" w:color="000000"/>
            </w:tcBorders>
          </w:tcPr>
          <w:p w14:paraId="5EF6C6F0"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1462" w:type="dxa"/>
            <w:tcBorders>
              <w:top w:val="single" w:sz="8" w:space="0" w:color="000000"/>
              <w:bottom w:val="single" w:sz="8" w:space="0" w:color="000000"/>
            </w:tcBorders>
          </w:tcPr>
          <w:p w14:paraId="3C3ACAB7"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1449" w:type="dxa"/>
            <w:tcBorders>
              <w:top w:val="single" w:sz="8" w:space="0" w:color="000000"/>
              <w:bottom w:val="single" w:sz="8" w:space="0" w:color="000000"/>
            </w:tcBorders>
          </w:tcPr>
          <w:p w14:paraId="367FAD0A"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r>
      <w:tr w:rsidR="00675EC7" w:rsidRPr="00675EC7" w14:paraId="43A03AD2" w14:textId="77777777" w:rsidTr="00D91D88">
        <w:trPr>
          <w:jc w:val="center"/>
        </w:trPr>
        <w:tc>
          <w:tcPr>
            <w:tcW w:w="1517" w:type="dxa"/>
            <w:vMerge/>
            <w:tcBorders>
              <w:top w:val="single" w:sz="8" w:space="0" w:color="000000"/>
              <w:bottom w:val="single" w:sz="8" w:space="0" w:color="000000"/>
            </w:tcBorders>
          </w:tcPr>
          <w:p w14:paraId="31D64E5F"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3644" w:type="dxa"/>
            <w:tcBorders>
              <w:top w:val="single" w:sz="8" w:space="0" w:color="000000"/>
              <w:bottom w:val="single" w:sz="8" w:space="0" w:color="000000"/>
            </w:tcBorders>
          </w:tcPr>
          <w:p w14:paraId="058951FB"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Witte et al., (2013; Table 1:16); KUT</w:t>
            </w:r>
          </w:p>
        </w:tc>
        <w:tc>
          <w:tcPr>
            <w:tcW w:w="1627" w:type="dxa"/>
            <w:tcBorders>
              <w:top w:val="single" w:sz="8" w:space="0" w:color="000000"/>
              <w:bottom w:val="single" w:sz="8" w:space="0" w:color="000000"/>
            </w:tcBorders>
          </w:tcPr>
          <w:p w14:paraId="001AB7E5"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SMR-BCI performance</w:t>
            </w:r>
          </w:p>
        </w:tc>
        <w:tc>
          <w:tcPr>
            <w:tcW w:w="732" w:type="dxa"/>
            <w:tcBorders>
              <w:top w:val="single" w:sz="8" w:space="0" w:color="000000"/>
              <w:bottom w:val="single" w:sz="8" w:space="0" w:color="000000"/>
            </w:tcBorders>
          </w:tcPr>
          <w:p w14:paraId="1C0D7807"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729" w:type="dxa"/>
            <w:tcBorders>
              <w:top w:val="single" w:sz="8" w:space="0" w:color="000000"/>
              <w:bottom w:val="single" w:sz="8" w:space="0" w:color="000000"/>
            </w:tcBorders>
          </w:tcPr>
          <w:p w14:paraId="4BC261FC"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1442" w:type="dxa"/>
            <w:tcBorders>
              <w:top w:val="single" w:sz="8" w:space="0" w:color="000000"/>
              <w:bottom w:val="single" w:sz="8" w:space="0" w:color="000000"/>
            </w:tcBorders>
          </w:tcPr>
          <w:p w14:paraId="7B35E6AC"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1346" w:type="dxa"/>
            <w:tcBorders>
              <w:top w:val="single" w:sz="8" w:space="0" w:color="000000"/>
              <w:bottom w:val="single" w:sz="8" w:space="0" w:color="000000"/>
            </w:tcBorders>
          </w:tcPr>
          <w:p w14:paraId="5DDF446D"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1462" w:type="dxa"/>
            <w:tcBorders>
              <w:top w:val="single" w:sz="8" w:space="0" w:color="000000"/>
              <w:bottom w:val="single" w:sz="8" w:space="0" w:color="000000"/>
            </w:tcBorders>
          </w:tcPr>
          <w:p w14:paraId="5950F1D2"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1449" w:type="dxa"/>
            <w:tcBorders>
              <w:top w:val="single" w:sz="8" w:space="0" w:color="000000"/>
              <w:bottom w:val="single" w:sz="8" w:space="0" w:color="000000"/>
            </w:tcBorders>
          </w:tcPr>
          <w:p w14:paraId="1159F888"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r>
      <w:tr w:rsidR="00675EC7" w:rsidRPr="00675EC7" w14:paraId="1E7E919A" w14:textId="77777777" w:rsidTr="00D91D88">
        <w:trPr>
          <w:jc w:val="center"/>
        </w:trPr>
        <w:tc>
          <w:tcPr>
            <w:tcW w:w="1517" w:type="dxa"/>
            <w:vMerge w:val="restart"/>
            <w:tcBorders>
              <w:top w:val="single" w:sz="8" w:space="0" w:color="000000"/>
              <w:bottom w:val="single" w:sz="8" w:space="0" w:color="000000"/>
            </w:tcBorders>
          </w:tcPr>
          <w:p w14:paraId="74FD53B7"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Susceptibility to anger:</w:t>
            </w:r>
          </w:p>
        </w:tc>
        <w:tc>
          <w:tcPr>
            <w:tcW w:w="3644" w:type="dxa"/>
            <w:tcBorders>
              <w:top w:val="single" w:sz="8" w:space="0" w:color="000000"/>
              <w:bottom w:val="single" w:sz="8" w:space="0" w:color="000000"/>
            </w:tcBorders>
          </w:tcPr>
          <w:p w14:paraId="358193FC"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Marxen et al., (2016; Table 2:3); Emotional Contagion Scale</w:t>
            </w:r>
          </w:p>
        </w:tc>
        <w:tc>
          <w:tcPr>
            <w:tcW w:w="1627" w:type="dxa"/>
            <w:tcBorders>
              <w:top w:val="single" w:sz="8" w:space="0" w:color="000000"/>
              <w:bottom w:val="single" w:sz="8" w:space="0" w:color="000000"/>
            </w:tcBorders>
          </w:tcPr>
          <w:p w14:paraId="4716F1CE"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fMRI-based neurofeedback, emotional regulation</w:t>
            </w:r>
          </w:p>
        </w:tc>
        <w:tc>
          <w:tcPr>
            <w:tcW w:w="732" w:type="dxa"/>
            <w:tcBorders>
              <w:top w:val="single" w:sz="8" w:space="0" w:color="000000"/>
              <w:bottom w:val="single" w:sz="8" w:space="0" w:color="000000"/>
            </w:tcBorders>
          </w:tcPr>
          <w:p w14:paraId="56473BB5"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729" w:type="dxa"/>
            <w:tcBorders>
              <w:top w:val="single" w:sz="8" w:space="0" w:color="000000"/>
              <w:bottom w:val="single" w:sz="8" w:space="0" w:color="000000"/>
            </w:tcBorders>
          </w:tcPr>
          <w:p w14:paraId="05CA80B9"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1442" w:type="dxa"/>
            <w:tcBorders>
              <w:top w:val="single" w:sz="8" w:space="0" w:color="000000"/>
              <w:bottom w:val="single" w:sz="8" w:space="0" w:color="000000"/>
            </w:tcBorders>
          </w:tcPr>
          <w:p w14:paraId="44B8F73F"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1346" w:type="dxa"/>
            <w:tcBorders>
              <w:top w:val="single" w:sz="8" w:space="0" w:color="000000"/>
              <w:bottom w:val="single" w:sz="8" w:space="0" w:color="000000"/>
            </w:tcBorders>
          </w:tcPr>
          <w:p w14:paraId="06F21504"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1462" w:type="dxa"/>
            <w:tcBorders>
              <w:top w:val="single" w:sz="8" w:space="0" w:color="000000"/>
              <w:bottom w:val="single" w:sz="8" w:space="0" w:color="000000"/>
            </w:tcBorders>
          </w:tcPr>
          <w:p w14:paraId="101CE7DD"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1449" w:type="dxa"/>
            <w:tcBorders>
              <w:top w:val="single" w:sz="8" w:space="0" w:color="000000"/>
              <w:bottom w:val="single" w:sz="8" w:space="0" w:color="000000"/>
            </w:tcBorders>
          </w:tcPr>
          <w:p w14:paraId="3FF7BF9C"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r>
      <w:tr w:rsidR="00675EC7" w:rsidRPr="00675EC7" w14:paraId="76185082" w14:textId="77777777" w:rsidTr="00D91D88">
        <w:trPr>
          <w:jc w:val="center"/>
        </w:trPr>
        <w:tc>
          <w:tcPr>
            <w:tcW w:w="1517" w:type="dxa"/>
            <w:vMerge/>
            <w:tcBorders>
              <w:top w:val="single" w:sz="8" w:space="0" w:color="000000"/>
              <w:bottom w:val="single" w:sz="8" w:space="0" w:color="000000"/>
            </w:tcBorders>
          </w:tcPr>
          <w:p w14:paraId="78A470D2"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3644" w:type="dxa"/>
            <w:tcBorders>
              <w:top w:val="single" w:sz="8" w:space="0" w:color="000000"/>
              <w:bottom w:val="single" w:sz="8" w:space="0" w:color="000000"/>
            </w:tcBorders>
          </w:tcPr>
          <w:p w14:paraId="57892B1D"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Zotev et al. (2011; Table 2:5); Emotional Contagion Scale</w:t>
            </w:r>
          </w:p>
        </w:tc>
        <w:tc>
          <w:tcPr>
            <w:tcW w:w="1627" w:type="dxa"/>
            <w:tcBorders>
              <w:top w:val="single" w:sz="8" w:space="0" w:color="000000"/>
              <w:bottom w:val="single" w:sz="8" w:space="0" w:color="000000"/>
            </w:tcBorders>
          </w:tcPr>
          <w:p w14:paraId="4447D712"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fMRI-based neurofeedback, emotional regulation</w:t>
            </w:r>
          </w:p>
        </w:tc>
        <w:tc>
          <w:tcPr>
            <w:tcW w:w="732" w:type="dxa"/>
            <w:tcBorders>
              <w:top w:val="single" w:sz="8" w:space="0" w:color="000000"/>
              <w:bottom w:val="single" w:sz="8" w:space="0" w:color="000000"/>
            </w:tcBorders>
          </w:tcPr>
          <w:p w14:paraId="131297B9"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729" w:type="dxa"/>
            <w:tcBorders>
              <w:top w:val="single" w:sz="8" w:space="0" w:color="000000"/>
              <w:bottom w:val="single" w:sz="8" w:space="0" w:color="000000"/>
            </w:tcBorders>
          </w:tcPr>
          <w:p w14:paraId="4B5340F0"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1442" w:type="dxa"/>
            <w:tcBorders>
              <w:top w:val="single" w:sz="8" w:space="0" w:color="000000"/>
              <w:bottom w:val="single" w:sz="8" w:space="0" w:color="000000"/>
            </w:tcBorders>
          </w:tcPr>
          <w:p w14:paraId="53EF21E2"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1346" w:type="dxa"/>
            <w:tcBorders>
              <w:top w:val="single" w:sz="8" w:space="0" w:color="000000"/>
              <w:bottom w:val="single" w:sz="8" w:space="0" w:color="000000"/>
            </w:tcBorders>
          </w:tcPr>
          <w:p w14:paraId="17F3CE1F"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1462" w:type="dxa"/>
            <w:tcBorders>
              <w:top w:val="single" w:sz="8" w:space="0" w:color="000000"/>
              <w:bottom w:val="single" w:sz="8" w:space="0" w:color="000000"/>
            </w:tcBorders>
          </w:tcPr>
          <w:p w14:paraId="7F3727C4"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1449" w:type="dxa"/>
            <w:tcBorders>
              <w:top w:val="single" w:sz="8" w:space="0" w:color="000000"/>
              <w:bottom w:val="single" w:sz="8" w:space="0" w:color="000000"/>
            </w:tcBorders>
          </w:tcPr>
          <w:p w14:paraId="01FD865D"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r>
      <w:tr w:rsidR="00675EC7" w:rsidRPr="00675EC7" w14:paraId="16F387A9" w14:textId="77777777" w:rsidTr="00D91D88">
        <w:trPr>
          <w:jc w:val="center"/>
        </w:trPr>
        <w:tc>
          <w:tcPr>
            <w:tcW w:w="1517" w:type="dxa"/>
            <w:tcBorders>
              <w:top w:val="single" w:sz="8" w:space="0" w:color="000000"/>
              <w:bottom w:val="single" w:sz="8" w:space="0" w:color="000000"/>
            </w:tcBorders>
          </w:tcPr>
          <w:p w14:paraId="1DD58A4F"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Symptom severity</w:t>
            </w:r>
          </w:p>
        </w:tc>
        <w:tc>
          <w:tcPr>
            <w:tcW w:w="3644" w:type="dxa"/>
            <w:tcBorders>
              <w:top w:val="single" w:sz="8" w:space="0" w:color="000000"/>
              <w:bottom w:val="single" w:sz="8" w:space="0" w:color="000000"/>
            </w:tcBorders>
          </w:tcPr>
          <w:p w14:paraId="2427C5A7"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Nicholson et al., (2017; Table 2:4); Clinically Administered PTSD Scale</w:t>
            </w:r>
          </w:p>
          <w:p w14:paraId="24D6600D"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1627" w:type="dxa"/>
            <w:tcBorders>
              <w:top w:val="single" w:sz="8" w:space="0" w:color="000000"/>
              <w:bottom w:val="single" w:sz="8" w:space="0" w:color="000000"/>
            </w:tcBorders>
          </w:tcPr>
          <w:p w14:paraId="4F2F9808"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fMRI-based neurofeedback, emotional regulation</w:t>
            </w:r>
          </w:p>
        </w:tc>
        <w:tc>
          <w:tcPr>
            <w:tcW w:w="732" w:type="dxa"/>
            <w:tcBorders>
              <w:top w:val="single" w:sz="8" w:space="0" w:color="000000"/>
              <w:bottom w:val="single" w:sz="8" w:space="0" w:color="000000"/>
            </w:tcBorders>
          </w:tcPr>
          <w:p w14:paraId="6FE8456B"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729" w:type="dxa"/>
            <w:tcBorders>
              <w:top w:val="single" w:sz="8" w:space="0" w:color="000000"/>
              <w:bottom w:val="single" w:sz="8" w:space="0" w:color="000000"/>
            </w:tcBorders>
          </w:tcPr>
          <w:p w14:paraId="3CBC03E5"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1442" w:type="dxa"/>
            <w:tcBorders>
              <w:top w:val="single" w:sz="8" w:space="0" w:color="000000"/>
              <w:bottom w:val="single" w:sz="8" w:space="0" w:color="000000"/>
            </w:tcBorders>
          </w:tcPr>
          <w:p w14:paraId="13EE42EF"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1346" w:type="dxa"/>
            <w:tcBorders>
              <w:top w:val="single" w:sz="8" w:space="0" w:color="000000"/>
              <w:bottom w:val="single" w:sz="8" w:space="0" w:color="000000"/>
            </w:tcBorders>
          </w:tcPr>
          <w:p w14:paraId="368A7D07"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1462" w:type="dxa"/>
            <w:tcBorders>
              <w:top w:val="single" w:sz="8" w:space="0" w:color="000000"/>
              <w:bottom w:val="single" w:sz="8" w:space="0" w:color="000000"/>
            </w:tcBorders>
          </w:tcPr>
          <w:p w14:paraId="79EB43D7"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1449" w:type="dxa"/>
            <w:tcBorders>
              <w:top w:val="single" w:sz="8" w:space="0" w:color="000000"/>
              <w:bottom w:val="single" w:sz="8" w:space="0" w:color="000000"/>
            </w:tcBorders>
          </w:tcPr>
          <w:p w14:paraId="51968830"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r>
      <w:tr w:rsidR="00675EC7" w:rsidRPr="00675EC7" w14:paraId="0E5F942C" w14:textId="77777777" w:rsidTr="00D91D88">
        <w:trPr>
          <w:jc w:val="center"/>
        </w:trPr>
        <w:tc>
          <w:tcPr>
            <w:tcW w:w="1517" w:type="dxa"/>
            <w:vMerge w:val="restart"/>
            <w:tcBorders>
              <w:top w:val="single" w:sz="8" w:space="0" w:color="000000"/>
              <w:bottom w:val="single" w:sz="8" w:space="0" w:color="000000"/>
            </w:tcBorders>
          </w:tcPr>
          <w:p w14:paraId="17A8194A"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 xml:space="preserve">Various Other Factors: Cognitive style, tension learning style, motivation, perceived session </w:t>
            </w:r>
            <w:r w:rsidRPr="00675EC7">
              <w:rPr>
                <w:rFonts w:ascii="Helvetica" w:eastAsia="Helvetica Neue" w:hAnsi="Helvetica" w:cs="Helvetica"/>
                <w:color w:val="000000" w:themeColor="text1"/>
              </w:rPr>
              <w:lastRenderedPageBreak/>
              <w:t>difficulty, the big five personality traits and mindfulness, Pain specific coping strategies</w:t>
            </w:r>
          </w:p>
        </w:tc>
        <w:tc>
          <w:tcPr>
            <w:tcW w:w="3644" w:type="dxa"/>
            <w:tcBorders>
              <w:top w:val="single" w:sz="8" w:space="0" w:color="000000"/>
              <w:bottom w:val="single" w:sz="8" w:space="0" w:color="000000"/>
            </w:tcBorders>
          </w:tcPr>
          <w:p w14:paraId="26DEFCE2"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lastRenderedPageBreak/>
              <w:t>Juenet et al., (2015; Table 1:8); Various</w:t>
            </w:r>
          </w:p>
          <w:p w14:paraId="53982B23"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p w14:paraId="0FBBD108"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p w14:paraId="334EE84A"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p w14:paraId="75322430"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1627" w:type="dxa"/>
            <w:tcBorders>
              <w:top w:val="single" w:sz="8" w:space="0" w:color="000000"/>
              <w:bottom w:val="single" w:sz="8" w:space="0" w:color="000000"/>
            </w:tcBorders>
          </w:tcPr>
          <w:p w14:paraId="1FA34651"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SMR-BCI</w:t>
            </w:r>
          </w:p>
        </w:tc>
        <w:tc>
          <w:tcPr>
            <w:tcW w:w="732" w:type="dxa"/>
            <w:tcBorders>
              <w:top w:val="single" w:sz="8" w:space="0" w:color="000000"/>
              <w:bottom w:val="single" w:sz="8" w:space="0" w:color="000000"/>
            </w:tcBorders>
          </w:tcPr>
          <w:p w14:paraId="55CD5516"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729" w:type="dxa"/>
            <w:tcBorders>
              <w:top w:val="single" w:sz="8" w:space="0" w:color="000000"/>
              <w:bottom w:val="single" w:sz="8" w:space="0" w:color="000000"/>
            </w:tcBorders>
          </w:tcPr>
          <w:p w14:paraId="414607A8"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1442" w:type="dxa"/>
            <w:tcBorders>
              <w:top w:val="single" w:sz="8" w:space="0" w:color="000000"/>
              <w:bottom w:val="single" w:sz="8" w:space="0" w:color="000000"/>
            </w:tcBorders>
          </w:tcPr>
          <w:p w14:paraId="36A089A1"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1346" w:type="dxa"/>
            <w:tcBorders>
              <w:top w:val="single" w:sz="8" w:space="0" w:color="000000"/>
              <w:bottom w:val="single" w:sz="8" w:space="0" w:color="000000"/>
            </w:tcBorders>
          </w:tcPr>
          <w:p w14:paraId="47CCB7E9"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1462" w:type="dxa"/>
            <w:tcBorders>
              <w:top w:val="single" w:sz="8" w:space="0" w:color="000000"/>
              <w:bottom w:val="single" w:sz="8" w:space="0" w:color="000000"/>
            </w:tcBorders>
          </w:tcPr>
          <w:p w14:paraId="13B837FE"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1449" w:type="dxa"/>
            <w:tcBorders>
              <w:top w:val="single" w:sz="8" w:space="0" w:color="000000"/>
              <w:bottom w:val="single" w:sz="8" w:space="0" w:color="000000"/>
            </w:tcBorders>
          </w:tcPr>
          <w:p w14:paraId="1D48D6A7"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r>
      <w:tr w:rsidR="00675EC7" w:rsidRPr="00675EC7" w14:paraId="6D7A6958" w14:textId="77777777" w:rsidTr="00D91D88">
        <w:trPr>
          <w:jc w:val="center"/>
        </w:trPr>
        <w:tc>
          <w:tcPr>
            <w:tcW w:w="1517" w:type="dxa"/>
            <w:vMerge/>
            <w:tcBorders>
              <w:top w:val="single" w:sz="8" w:space="0" w:color="000000"/>
              <w:bottom w:val="single" w:sz="8" w:space="0" w:color="000000"/>
            </w:tcBorders>
          </w:tcPr>
          <w:p w14:paraId="03C404C0"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3644" w:type="dxa"/>
            <w:tcBorders>
              <w:top w:val="single" w:sz="8" w:space="0" w:color="000000"/>
              <w:bottom w:val="single" w:sz="8" w:space="0" w:color="000000"/>
            </w:tcBorders>
          </w:tcPr>
          <w:p w14:paraId="11F6E609"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Kikkert (2015; Table 1:9); Various</w:t>
            </w:r>
          </w:p>
          <w:p w14:paraId="47E3A828"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p w14:paraId="03B6EBEA"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p w14:paraId="1B851A45"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p w14:paraId="5C4D8DA0"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p w14:paraId="263F14AF"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1627" w:type="dxa"/>
            <w:tcBorders>
              <w:top w:val="single" w:sz="8" w:space="0" w:color="000000"/>
              <w:bottom w:val="single" w:sz="8" w:space="0" w:color="000000"/>
            </w:tcBorders>
          </w:tcPr>
          <w:p w14:paraId="5D094415" w14:textId="2C0D74D1"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lastRenderedPageBreak/>
              <w:t xml:space="preserve">Beta enhancement, Theta </w:t>
            </w:r>
            <w:r w:rsidR="009427A3" w:rsidRPr="00675EC7">
              <w:rPr>
                <w:rFonts w:ascii="Helvetica" w:eastAsia="Helvetica Neue" w:hAnsi="Helvetica" w:cs="Helvetica"/>
                <w:color w:val="000000" w:themeColor="text1"/>
              </w:rPr>
              <w:t>i</w:t>
            </w:r>
            <w:r w:rsidRPr="00675EC7">
              <w:rPr>
                <w:rFonts w:ascii="Helvetica" w:eastAsia="Helvetica Neue" w:hAnsi="Helvetica" w:cs="Helvetica"/>
                <w:color w:val="000000" w:themeColor="text1"/>
              </w:rPr>
              <w:t>nhibition</w:t>
            </w:r>
          </w:p>
        </w:tc>
        <w:tc>
          <w:tcPr>
            <w:tcW w:w="732" w:type="dxa"/>
            <w:tcBorders>
              <w:top w:val="single" w:sz="8" w:space="0" w:color="000000"/>
              <w:bottom w:val="single" w:sz="8" w:space="0" w:color="000000"/>
            </w:tcBorders>
          </w:tcPr>
          <w:p w14:paraId="4785B08C"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729" w:type="dxa"/>
            <w:tcBorders>
              <w:top w:val="single" w:sz="8" w:space="0" w:color="000000"/>
              <w:bottom w:val="single" w:sz="8" w:space="0" w:color="000000"/>
            </w:tcBorders>
          </w:tcPr>
          <w:p w14:paraId="6ED2B94F"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1442" w:type="dxa"/>
            <w:tcBorders>
              <w:top w:val="single" w:sz="8" w:space="0" w:color="000000"/>
              <w:bottom w:val="single" w:sz="8" w:space="0" w:color="000000"/>
            </w:tcBorders>
          </w:tcPr>
          <w:p w14:paraId="251BEC5C"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1346" w:type="dxa"/>
            <w:tcBorders>
              <w:top w:val="single" w:sz="8" w:space="0" w:color="000000"/>
              <w:bottom w:val="single" w:sz="8" w:space="0" w:color="000000"/>
            </w:tcBorders>
          </w:tcPr>
          <w:p w14:paraId="3B474530"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1462" w:type="dxa"/>
            <w:tcBorders>
              <w:top w:val="single" w:sz="8" w:space="0" w:color="000000"/>
              <w:bottom w:val="single" w:sz="8" w:space="0" w:color="000000"/>
            </w:tcBorders>
          </w:tcPr>
          <w:p w14:paraId="38360C05"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1449" w:type="dxa"/>
            <w:tcBorders>
              <w:top w:val="single" w:sz="8" w:space="0" w:color="000000"/>
              <w:bottom w:val="single" w:sz="8" w:space="0" w:color="000000"/>
            </w:tcBorders>
          </w:tcPr>
          <w:p w14:paraId="0C77DD88"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r>
      <w:tr w:rsidR="00675EC7" w:rsidRPr="00675EC7" w14:paraId="40999951" w14:textId="77777777" w:rsidTr="00D91D88">
        <w:trPr>
          <w:jc w:val="center"/>
        </w:trPr>
        <w:tc>
          <w:tcPr>
            <w:tcW w:w="1517" w:type="dxa"/>
            <w:vMerge/>
            <w:tcBorders>
              <w:top w:val="single" w:sz="8" w:space="0" w:color="000000"/>
            </w:tcBorders>
          </w:tcPr>
          <w:p w14:paraId="0C2844FD"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3644" w:type="dxa"/>
            <w:tcBorders>
              <w:top w:val="single" w:sz="8" w:space="0" w:color="000000"/>
            </w:tcBorders>
          </w:tcPr>
          <w:p w14:paraId="7FEB66A9"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Emmert et al. (2017; Table 2:2) Coping Strategies Questionnaire</w:t>
            </w:r>
          </w:p>
        </w:tc>
        <w:tc>
          <w:tcPr>
            <w:tcW w:w="1627" w:type="dxa"/>
            <w:tcBorders>
              <w:top w:val="single" w:sz="8" w:space="0" w:color="000000"/>
            </w:tcBorders>
          </w:tcPr>
          <w:p w14:paraId="04CE6FE9"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t>fMRI-based neurofeedback, pain management</w:t>
            </w:r>
          </w:p>
        </w:tc>
        <w:tc>
          <w:tcPr>
            <w:tcW w:w="732" w:type="dxa"/>
            <w:tcBorders>
              <w:top w:val="single" w:sz="8" w:space="0" w:color="000000"/>
            </w:tcBorders>
          </w:tcPr>
          <w:p w14:paraId="7EA803B3"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729" w:type="dxa"/>
            <w:tcBorders>
              <w:top w:val="single" w:sz="8" w:space="0" w:color="000000"/>
            </w:tcBorders>
          </w:tcPr>
          <w:p w14:paraId="0EA2E3DD"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1442" w:type="dxa"/>
            <w:tcBorders>
              <w:top w:val="single" w:sz="8" w:space="0" w:color="000000"/>
            </w:tcBorders>
          </w:tcPr>
          <w:p w14:paraId="1A0C5640"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p>
        </w:tc>
        <w:tc>
          <w:tcPr>
            <w:tcW w:w="1346" w:type="dxa"/>
            <w:tcBorders>
              <w:top w:val="single" w:sz="8" w:space="0" w:color="000000"/>
            </w:tcBorders>
          </w:tcPr>
          <w:p w14:paraId="66559B3B"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1462" w:type="dxa"/>
            <w:tcBorders>
              <w:top w:val="single" w:sz="8" w:space="0" w:color="000000"/>
            </w:tcBorders>
          </w:tcPr>
          <w:p w14:paraId="7D31194C"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c>
          <w:tcPr>
            <w:tcW w:w="1449" w:type="dxa"/>
            <w:tcBorders>
              <w:top w:val="single" w:sz="8" w:space="0" w:color="000000"/>
            </w:tcBorders>
          </w:tcPr>
          <w:p w14:paraId="5FA463E8" w14:textId="77777777" w:rsidR="00B91383" w:rsidRPr="00675EC7" w:rsidRDefault="00B91383" w:rsidP="00D91D8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Helvetica" w:eastAsia="Helvetica Neue" w:hAnsi="Helvetica" w:cs="Helvetica"/>
                <w:color w:val="000000" w:themeColor="text1"/>
              </w:rPr>
            </w:pPr>
            <w:r w:rsidRPr="00675EC7">
              <w:rPr>
                <w:rFonts w:ascii="Helvetica" w:eastAsia="Helvetica Neue" w:hAnsi="Helvetica" w:cs="Helvetica"/>
                <w:color w:val="000000" w:themeColor="text1"/>
              </w:rPr>
              <w:sym w:font="Wingdings" w:char="F0FC"/>
            </w:r>
          </w:p>
        </w:tc>
      </w:tr>
    </w:tbl>
    <w:p w14:paraId="5F9B90B1" w14:textId="77777777" w:rsidR="00B91383" w:rsidRPr="00675EC7" w:rsidRDefault="00B91383" w:rsidP="00B91383">
      <w:pPr>
        <w:rPr>
          <w:rFonts w:ascii="Helvetica" w:hAnsi="Helvetica" w:cs="Helvetica"/>
          <w:color w:val="000000" w:themeColor="text1"/>
        </w:rPr>
      </w:pPr>
      <w:r w:rsidRPr="00675EC7">
        <w:rPr>
          <w:rFonts w:ascii="Helvetica" w:hAnsi="Helvetica" w:cs="Helvetica"/>
          <w:color w:val="000000" w:themeColor="text1"/>
        </w:rPr>
        <w:tab/>
      </w:r>
    </w:p>
    <w:p w14:paraId="25DEE443" w14:textId="437F09B2" w:rsidR="009B29AD" w:rsidRPr="00675EC7" w:rsidRDefault="009B29AD" w:rsidP="00B91383">
      <w:pPr>
        <w:widowControl w:val="0"/>
        <w:spacing w:line="480" w:lineRule="auto"/>
        <w:rPr>
          <w:rFonts w:ascii="Helvetica" w:eastAsia="Helvetica Neue" w:hAnsi="Helvetica" w:cs="Helvetica"/>
          <w:b/>
          <w:color w:val="000000" w:themeColor="text1"/>
        </w:rPr>
      </w:pPr>
      <w:bookmarkStart w:id="12" w:name="_GoBack"/>
      <w:bookmarkEnd w:id="12"/>
    </w:p>
    <w:sectPr w:rsidR="009B29AD" w:rsidRPr="00675EC7" w:rsidSect="00643336">
      <w:pgSz w:w="16834" w:h="11894"/>
      <w:pgMar w:top="1440" w:right="1440" w:bottom="1440"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B9F44" w14:textId="77777777" w:rsidR="006F5E35" w:rsidRDefault="006F5E35">
      <w:pPr>
        <w:spacing w:after="0" w:line="240" w:lineRule="auto"/>
      </w:pPr>
      <w:r>
        <w:separator/>
      </w:r>
    </w:p>
  </w:endnote>
  <w:endnote w:type="continuationSeparator" w:id="0">
    <w:p w14:paraId="6F8E2C8F" w14:textId="77777777" w:rsidR="006F5E35" w:rsidRDefault="006F5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 Neue">
    <w:altName w:val="Sylfaen"/>
    <w:charset w:val="00"/>
    <w:family w:val="swiss"/>
    <w:pitch w:val="variable"/>
    <w:sig w:usb0="E50002FF" w:usb1="500079DB" w:usb2="00000010" w:usb3="00000000" w:csb0="00000001" w:csb1="00000000"/>
  </w:font>
  <w:font w:name="Wingdings">
    <w:panose1 w:val="05000000000000000000"/>
    <w:charset w:val="02"/>
    <w:family w:val="auto"/>
    <w:pitch w:val="variable"/>
    <w:sig w:usb0="00000000" w:usb1="10000000" w:usb2="00000000" w:usb3="00000000" w:csb0="80000000"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EA48D" w14:textId="77777777" w:rsidR="00553AB2" w:rsidRDefault="00553AB2">
    <w:pPr>
      <w:tabs>
        <w:tab w:val="center" w:pos="4513"/>
        <w:tab w:val="right" w:pos="9026"/>
      </w:tabs>
      <w:spacing w:after="0" w:line="240" w:lineRule="auto"/>
      <w:jc w:val="right"/>
    </w:pPr>
    <w:r>
      <w:fldChar w:fldCharType="begin"/>
    </w:r>
    <w:r>
      <w:instrText>PAGE</w:instrText>
    </w:r>
    <w:r>
      <w:fldChar w:fldCharType="end"/>
    </w:r>
  </w:p>
  <w:p w14:paraId="0D5B7524" w14:textId="77777777" w:rsidR="00553AB2" w:rsidRDefault="00553AB2">
    <w:pPr>
      <w:tabs>
        <w:tab w:val="center" w:pos="4513"/>
        <w:tab w:val="right" w:pos="9026"/>
      </w:tabs>
      <w:spacing w:after="708" w:line="240" w:lineRule="auto"/>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802406"/>
      <w:docPartObj>
        <w:docPartGallery w:val="Page Numbers (Bottom of Page)"/>
        <w:docPartUnique/>
      </w:docPartObj>
    </w:sdtPr>
    <w:sdtEndPr>
      <w:rPr>
        <w:noProof/>
      </w:rPr>
    </w:sdtEndPr>
    <w:sdtContent>
      <w:p w14:paraId="4F1884DC" w14:textId="7712C0D0" w:rsidR="00553AB2" w:rsidRDefault="00553AB2">
        <w:pPr>
          <w:pStyle w:val="Footer"/>
          <w:jc w:val="right"/>
        </w:pPr>
        <w:r>
          <w:fldChar w:fldCharType="begin"/>
        </w:r>
        <w:r>
          <w:instrText xml:space="preserve"> PAGE   \* MERGEFORMAT </w:instrText>
        </w:r>
        <w:r>
          <w:fldChar w:fldCharType="separate"/>
        </w:r>
        <w:r w:rsidR="00675EC7">
          <w:rPr>
            <w:noProof/>
          </w:rPr>
          <w:t>50</w:t>
        </w:r>
        <w:r>
          <w:rPr>
            <w:noProof/>
          </w:rPr>
          <w:fldChar w:fldCharType="end"/>
        </w:r>
      </w:p>
    </w:sdtContent>
  </w:sdt>
  <w:p w14:paraId="55C720C1" w14:textId="77777777" w:rsidR="00553AB2" w:rsidRDefault="00553AB2">
    <w:pPr>
      <w:tabs>
        <w:tab w:val="center" w:pos="4513"/>
        <w:tab w:val="right" w:pos="9026"/>
      </w:tabs>
      <w:spacing w:after="708" w:line="240" w:lineRule="auto"/>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3396D" w14:textId="77777777" w:rsidR="006F5E35" w:rsidRDefault="006F5E35">
      <w:pPr>
        <w:spacing w:after="0" w:line="240" w:lineRule="auto"/>
      </w:pPr>
      <w:r>
        <w:separator/>
      </w:r>
    </w:p>
  </w:footnote>
  <w:footnote w:type="continuationSeparator" w:id="0">
    <w:p w14:paraId="4DEB92BD" w14:textId="77777777" w:rsidR="006F5E35" w:rsidRDefault="006F5E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zdt0fsvkdfav4e50fbv5aphde0tzt5drrp2&quot;&gt;Kathrin&amp;apos;s books 200417&lt;record-ids&gt;&lt;item&gt;366&lt;/item&gt;&lt;item&gt;437&lt;/item&gt;&lt;item&gt;1850&lt;/item&gt;&lt;item&gt;2389&lt;/item&gt;&lt;item&gt;2525&lt;/item&gt;&lt;item&gt;2559&lt;/item&gt;&lt;item&gt;2565&lt;/item&gt;&lt;/record-ids&gt;&lt;/item&gt;&lt;/Libraries&gt;"/>
  </w:docVars>
  <w:rsids>
    <w:rsidRoot w:val="00AC0E57"/>
    <w:rsid w:val="0000129C"/>
    <w:rsid w:val="00012D4C"/>
    <w:rsid w:val="000150A3"/>
    <w:rsid w:val="00022147"/>
    <w:rsid w:val="00025F53"/>
    <w:rsid w:val="00027F9A"/>
    <w:rsid w:val="00031D80"/>
    <w:rsid w:val="000369A9"/>
    <w:rsid w:val="00036CAF"/>
    <w:rsid w:val="00052875"/>
    <w:rsid w:val="00053AB8"/>
    <w:rsid w:val="00055F9C"/>
    <w:rsid w:val="00056B11"/>
    <w:rsid w:val="00060095"/>
    <w:rsid w:val="00062515"/>
    <w:rsid w:val="00062F13"/>
    <w:rsid w:val="00064A64"/>
    <w:rsid w:val="00067587"/>
    <w:rsid w:val="00072ABF"/>
    <w:rsid w:val="00074350"/>
    <w:rsid w:val="00081287"/>
    <w:rsid w:val="00081D71"/>
    <w:rsid w:val="00092B60"/>
    <w:rsid w:val="000A3007"/>
    <w:rsid w:val="000A3236"/>
    <w:rsid w:val="000A383C"/>
    <w:rsid w:val="000B02F3"/>
    <w:rsid w:val="000B3165"/>
    <w:rsid w:val="000B5B34"/>
    <w:rsid w:val="000C1D37"/>
    <w:rsid w:val="000C36E6"/>
    <w:rsid w:val="000C7F66"/>
    <w:rsid w:val="000D668D"/>
    <w:rsid w:val="000D78AE"/>
    <w:rsid w:val="000E6D06"/>
    <w:rsid w:val="000E7B32"/>
    <w:rsid w:val="000F53AF"/>
    <w:rsid w:val="000F69F2"/>
    <w:rsid w:val="00101AA5"/>
    <w:rsid w:val="00122DA5"/>
    <w:rsid w:val="0012401A"/>
    <w:rsid w:val="001265B8"/>
    <w:rsid w:val="001353CE"/>
    <w:rsid w:val="001361A4"/>
    <w:rsid w:val="00141F9B"/>
    <w:rsid w:val="00160508"/>
    <w:rsid w:val="00177577"/>
    <w:rsid w:val="00177583"/>
    <w:rsid w:val="00183B60"/>
    <w:rsid w:val="0019088B"/>
    <w:rsid w:val="001A11C8"/>
    <w:rsid w:val="001B3443"/>
    <w:rsid w:val="001B427B"/>
    <w:rsid w:val="001D1734"/>
    <w:rsid w:val="001D175D"/>
    <w:rsid w:val="001F5924"/>
    <w:rsid w:val="001F687F"/>
    <w:rsid w:val="001F77FA"/>
    <w:rsid w:val="00201CFE"/>
    <w:rsid w:val="0021153C"/>
    <w:rsid w:val="0022230D"/>
    <w:rsid w:val="00236473"/>
    <w:rsid w:val="002402CF"/>
    <w:rsid w:val="002450CD"/>
    <w:rsid w:val="00245772"/>
    <w:rsid w:val="00250DF0"/>
    <w:rsid w:val="00261F40"/>
    <w:rsid w:val="002762C7"/>
    <w:rsid w:val="00277169"/>
    <w:rsid w:val="002A2E03"/>
    <w:rsid w:val="002A37A3"/>
    <w:rsid w:val="002A5CF3"/>
    <w:rsid w:val="002B7B52"/>
    <w:rsid w:val="002B7B6D"/>
    <w:rsid w:val="002C1884"/>
    <w:rsid w:val="002C4B6A"/>
    <w:rsid w:val="002C6205"/>
    <w:rsid w:val="002C69B8"/>
    <w:rsid w:val="002C6BC6"/>
    <w:rsid w:val="002D11E4"/>
    <w:rsid w:val="002D64CD"/>
    <w:rsid w:val="002E093A"/>
    <w:rsid w:val="002E14F0"/>
    <w:rsid w:val="002E752D"/>
    <w:rsid w:val="002F4BEF"/>
    <w:rsid w:val="002F5521"/>
    <w:rsid w:val="0030477E"/>
    <w:rsid w:val="00311C30"/>
    <w:rsid w:val="003124E0"/>
    <w:rsid w:val="00315BBC"/>
    <w:rsid w:val="003234F4"/>
    <w:rsid w:val="00342582"/>
    <w:rsid w:val="00351896"/>
    <w:rsid w:val="00353398"/>
    <w:rsid w:val="003548AC"/>
    <w:rsid w:val="00356DEF"/>
    <w:rsid w:val="00360BBA"/>
    <w:rsid w:val="00361C7F"/>
    <w:rsid w:val="00363434"/>
    <w:rsid w:val="00370732"/>
    <w:rsid w:val="00376470"/>
    <w:rsid w:val="00380B76"/>
    <w:rsid w:val="00396A82"/>
    <w:rsid w:val="003A2462"/>
    <w:rsid w:val="003B090B"/>
    <w:rsid w:val="003B180A"/>
    <w:rsid w:val="003B4486"/>
    <w:rsid w:val="003B6DC9"/>
    <w:rsid w:val="003C400C"/>
    <w:rsid w:val="003D1AF2"/>
    <w:rsid w:val="003D6F8D"/>
    <w:rsid w:val="003E7EFB"/>
    <w:rsid w:val="003F25FB"/>
    <w:rsid w:val="003F4C40"/>
    <w:rsid w:val="00401B3F"/>
    <w:rsid w:val="004034EE"/>
    <w:rsid w:val="00416D56"/>
    <w:rsid w:val="00420818"/>
    <w:rsid w:val="004268AA"/>
    <w:rsid w:val="00437F7E"/>
    <w:rsid w:val="0044432C"/>
    <w:rsid w:val="004451D6"/>
    <w:rsid w:val="0044727F"/>
    <w:rsid w:val="00454006"/>
    <w:rsid w:val="0045781A"/>
    <w:rsid w:val="00461BC5"/>
    <w:rsid w:val="00464AF3"/>
    <w:rsid w:val="00464EB5"/>
    <w:rsid w:val="00471645"/>
    <w:rsid w:val="0049300E"/>
    <w:rsid w:val="004B3CA3"/>
    <w:rsid w:val="004B4BE8"/>
    <w:rsid w:val="004B584D"/>
    <w:rsid w:val="004B75DD"/>
    <w:rsid w:val="004C3E95"/>
    <w:rsid w:val="004C635D"/>
    <w:rsid w:val="004D4EB8"/>
    <w:rsid w:val="004F0F50"/>
    <w:rsid w:val="004F5267"/>
    <w:rsid w:val="004F5C32"/>
    <w:rsid w:val="004F66A5"/>
    <w:rsid w:val="0051340D"/>
    <w:rsid w:val="005223FB"/>
    <w:rsid w:val="00531FF5"/>
    <w:rsid w:val="00532AE6"/>
    <w:rsid w:val="005458A3"/>
    <w:rsid w:val="00550F14"/>
    <w:rsid w:val="00551086"/>
    <w:rsid w:val="00553AB2"/>
    <w:rsid w:val="00580AD1"/>
    <w:rsid w:val="005902E8"/>
    <w:rsid w:val="005928EE"/>
    <w:rsid w:val="00592E5E"/>
    <w:rsid w:val="00595173"/>
    <w:rsid w:val="005B4CCE"/>
    <w:rsid w:val="005C5387"/>
    <w:rsid w:val="005C69B9"/>
    <w:rsid w:val="005D2CF7"/>
    <w:rsid w:val="005E08B4"/>
    <w:rsid w:val="005E1FFB"/>
    <w:rsid w:val="005F697F"/>
    <w:rsid w:val="005F6E12"/>
    <w:rsid w:val="00604F41"/>
    <w:rsid w:val="00623C2C"/>
    <w:rsid w:val="00624C68"/>
    <w:rsid w:val="006318AD"/>
    <w:rsid w:val="00636798"/>
    <w:rsid w:val="00643336"/>
    <w:rsid w:val="0065561D"/>
    <w:rsid w:val="00670E6F"/>
    <w:rsid w:val="00675EC7"/>
    <w:rsid w:val="00676BBD"/>
    <w:rsid w:val="006826E3"/>
    <w:rsid w:val="00685116"/>
    <w:rsid w:val="0068578B"/>
    <w:rsid w:val="00692413"/>
    <w:rsid w:val="006A2ADD"/>
    <w:rsid w:val="006A384D"/>
    <w:rsid w:val="006B0728"/>
    <w:rsid w:val="006B0AFD"/>
    <w:rsid w:val="006B7C91"/>
    <w:rsid w:val="006B7CFC"/>
    <w:rsid w:val="006D25D5"/>
    <w:rsid w:val="006E13FA"/>
    <w:rsid w:val="006F22EC"/>
    <w:rsid w:val="006F2B84"/>
    <w:rsid w:val="006F3501"/>
    <w:rsid w:val="006F5E35"/>
    <w:rsid w:val="00700FB2"/>
    <w:rsid w:val="00702E31"/>
    <w:rsid w:val="00725805"/>
    <w:rsid w:val="0074082A"/>
    <w:rsid w:val="0074383E"/>
    <w:rsid w:val="0075173D"/>
    <w:rsid w:val="00757DC6"/>
    <w:rsid w:val="00763E94"/>
    <w:rsid w:val="007707B5"/>
    <w:rsid w:val="00772F54"/>
    <w:rsid w:val="0077303F"/>
    <w:rsid w:val="0079079A"/>
    <w:rsid w:val="007B18AB"/>
    <w:rsid w:val="007B62E9"/>
    <w:rsid w:val="007C0AB5"/>
    <w:rsid w:val="007C59B5"/>
    <w:rsid w:val="007C61AC"/>
    <w:rsid w:val="007E59B6"/>
    <w:rsid w:val="007E5B78"/>
    <w:rsid w:val="00804909"/>
    <w:rsid w:val="00821003"/>
    <w:rsid w:val="008223B5"/>
    <w:rsid w:val="0082340A"/>
    <w:rsid w:val="00823695"/>
    <w:rsid w:val="008365F1"/>
    <w:rsid w:val="008422C3"/>
    <w:rsid w:val="00851DAC"/>
    <w:rsid w:val="00852350"/>
    <w:rsid w:val="008536A1"/>
    <w:rsid w:val="00862817"/>
    <w:rsid w:val="00894379"/>
    <w:rsid w:val="00895BF9"/>
    <w:rsid w:val="00897633"/>
    <w:rsid w:val="008A6FBC"/>
    <w:rsid w:val="008B3C91"/>
    <w:rsid w:val="008B3E07"/>
    <w:rsid w:val="008C3227"/>
    <w:rsid w:val="008C4AD8"/>
    <w:rsid w:val="008C6A2B"/>
    <w:rsid w:val="008C7073"/>
    <w:rsid w:val="008D10AC"/>
    <w:rsid w:val="008D19A4"/>
    <w:rsid w:val="008D3208"/>
    <w:rsid w:val="008D3419"/>
    <w:rsid w:val="008D39FB"/>
    <w:rsid w:val="008E2FF4"/>
    <w:rsid w:val="008F3C3C"/>
    <w:rsid w:val="008F4A2E"/>
    <w:rsid w:val="00901027"/>
    <w:rsid w:val="009102BF"/>
    <w:rsid w:val="0091100E"/>
    <w:rsid w:val="009256AE"/>
    <w:rsid w:val="009424EE"/>
    <w:rsid w:val="009427A3"/>
    <w:rsid w:val="0095225D"/>
    <w:rsid w:val="00957406"/>
    <w:rsid w:val="009619B1"/>
    <w:rsid w:val="00963B1C"/>
    <w:rsid w:val="00964A76"/>
    <w:rsid w:val="00986963"/>
    <w:rsid w:val="0099178E"/>
    <w:rsid w:val="009B29AD"/>
    <w:rsid w:val="009B6BF5"/>
    <w:rsid w:val="009C76C2"/>
    <w:rsid w:val="009D207E"/>
    <w:rsid w:val="009D4327"/>
    <w:rsid w:val="009D4D5B"/>
    <w:rsid w:val="009E3854"/>
    <w:rsid w:val="009E3CB9"/>
    <w:rsid w:val="009E5523"/>
    <w:rsid w:val="00A11747"/>
    <w:rsid w:val="00A21739"/>
    <w:rsid w:val="00A3495F"/>
    <w:rsid w:val="00A51805"/>
    <w:rsid w:val="00A52120"/>
    <w:rsid w:val="00A52B8E"/>
    <w:rsid w:val="00A5591D"/>
    <w:rsid w:val="00A61885"/>
    <w:rsid w:val="00A6640F"/>
    <w:rsid w:val="00A8438D"/>
    <w:rsid w:val="00A856C7"/>
    <w:rsid w:val="00A8771B"/>
    <w:rsid w:val="00A920BB"/>
    <w:rsid w:val="00A97168"/>
    <w:rsid w:val="00A971C4"/>
    <w:rsid w:val="00AA4B41"/>
    <w:rsid w:val="00AB4548"/>
    <w:rsid w:val="00AB6D86"/>
    <w:rsid w:val="00AC0E57"/>
    <w:rsid w:val="00AC5F18"/>
    <w:rsid w:val="00AC7072"/>
    <w:rsid w:val="00AD1196"/>
    <w:rsid w:val="00AD5788"/>
    <w:rsid w:val="00AE1D02"/>
    <w:rsid w:val="00AE2317"/>
    <w:rsid w:val="00AF0490"/>
    <w:rsid w:val="00AF3D45"/>
    <w:rsid w:val="00AF5DC9"/>
    <w:rsid w:val="00B03CBB"/>
    <w:rsid w:val="00B13A1A"/>
    <w:rsid w:val="00B14135"/>
    <w:rsid w:val="00B201C4"/>
    <w:rsid w:val="00B242EC"/>
    <w:rsid w:val="00B4316C"/>
    <w:rsid w:val="00B45F81"/>
    <w:rsid w:val="00B46D5C"/>
    <w:rsid w:val="00B4765D"/>
    <w:rsid w:val="00B47863"/>
    <w:rsid w:val="00B50425"/>
    <w:rsid w:val="00B53A68"/>
    <w:rsid w:val="00B577D8"/>
    <w:rsid w:val="00B72DD0"/>
    <w:rsid w:val="00B77767"/>
    <w:rsid w:val="00B91383"/>
    <w:rsid w:val="00B92270"/>
    <w:rsid w:val="00BC19E8"/>
    <w:rsid w:val="00BD6E6B"/>
    <w:rsid w:val="00BE1E01"/>
    <w:rsid w:val="00BE5E9D"/>
    <w:rsid w:val="00BF10D7"/>
    <w:rsid w:val="00C13CD8"/>
    <w:rsid w:val="00C26886"/>
    <w:rsid w:val="00C3011D"/>
    <w:rsid w:val="00C35FB9"/>
    <w:rsid w:val="00C471BF"/>
    <w:rsid w:val="00C47A82"/>
    <w:rsid w:val="00C54888"/>
    <w:rsid w:val="00C63F14"/>
    <w:rsid w:val="00C65E4B"/>
    <w:rsid w:val="00C815FB"/>
    <w:rsid w:val="00C846BA"/>
    <w:rsid w:val="00C87A81"/>
    <w:rsid w:val="00C94D4D"/>
    <w:rsid w:val="00C9646D"/>
    <w:rsid w:val="00C9735D"/>
    <w:rsid w:val="00CB5D2F"/>
    <w:rsid w:val="00CB655A"/>
    <w:rsid w:val="00CC0DD7"/>
    <w:rsid w:val="00CF079E"/>
    <w:rsid w:val="00D0741F"/>
    <w:rsid w:val="00D12BC2"/>
    <w:rsid w:val="00D327A1"/>
    <w:rsid w:val="00D40A9E"/>
    <w:rsid w:val="00D52AB7"/>
    <w:rsid w:val="00D578CE"/>
    <w:rsid w:val="00D6173B"/>
    <w:rsid w:val="00D64448"/>
    <w:rsid w:val="00D66F5A"/>
    <w:rsid w:val="00D7730B"/>
    <w:rsid w:val="00D826DE"/>
    <w:rsid w:val="00D870D1"/>
    <w:rsid w:val="00D91D88"/>
    <w:rsid w:val="00DB3515"/>
    <w:rsid w:val="00DB4613"/>
    <w:rsid w:val="00DC0337"/>
    <w:rsid w:val="00DC1D6B"/>
    <w:rsid w:val="00DD529D"/>
    <w:rsid w:val="00DD566A"/>
    <w:rsid w:val="00DE1ADB"/>
    <w:rsid w:val="00DF0010"/>
    <w:rsid w:val="00E01261"/>
    <w:rsid w:val="00E03E2B"/>
    <w:rsid w:val="00E03ED9"/>
    <w:rsid w:val="00E06CF2"/>
    <w:rsid w:val="00E076A9"/>
    <w:rsid w:val="00E13632"/>
    <w:rsid w:val="00E26319"/>
    <w:rsid w:val="00E30A07"/>
    <w:rsid w:val="00E4661C"/>
    <w:rsid w:val="00E5049B"/>
    <w:rsid w:val="00E60AF1"/>
    <w:rsid w:val="00E661F5"/>
    <w:rsid w:val="00E7397F"/>
    <w:rsid w:val="00E80978"/>
    <w:rsid w:val="00E85696"/>
    <w:rsid w:val="00E90954"/>
    <w:rsid w:val="00E91472"/>
    <w:rsid w:val="00E966A8"/>
    <w:rsid w:val="00EA7A4F"/>
    <w:rsid w:val="00EB0424"/>
    <w:rsid w:val="00EB39BA"/>
    <w:rsid w:val="00EC3F9E"/>
    <w:rsid w:val="00EC5F34"/>
    <w:rsid w:val="00ED13B8"/>
    <w:rsid w:val="00ED3753"/>
    <w:rsid w:val="00ED4ACF"/>
    <w:rsid w:val="00ED5461"/>
    <w:rsid w:val="00EF144A"/>
    <w:rsid w:val="00EF1C8E"/>
    <w:rsid w:val="00EF45EE"/>
    <w:rsid w:val="00F2684E"/>
    <w:rsid w:val="00F3060F"/>
    <w:rsid w:val="00F54B52"/>
    <w:rsid w:val="00F57BBE"/>
    <w:rsid w:val="00F60023"/>
    <w:rsid w:val="00F60E7E"/>
    <w:rsid w:val="00F7012C"/>
    <w:rsid w:val="00F72BCF"/>
    <w:rsid w:val="00F77E8D"/>
    <w:rsid w:val="00F826BC"/>
    <w:rsid w:val="00F849DA"/>
    <w:rsid w:val="00F8748A"/>
    <w:rsid w:val="00F952AB"/>
    <w:rsid w:val="00F9681F"/>
    <w:rsid w:val="00FA3DF6"/>
    <w:rsid w:val="00FA6185"/>
    <w:rsid w:val="00FC5C46"/>
    <w:rsid w:val="00FD7224"/>
    <w:rsid w:val="00FE63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3F8A69"/>
  <w15:docId w15:val="{54546871-1E70-4137-995D-9559FA67A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472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27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B3CA3"/>
    <w:rPr>
      <w:b/>
      <w:bCs/>
    </w:rPr>
  </w:style>
  <w:style w:type="character" w:customStyle="1" w:styleId="CommentSubjectChar">
    <w:name w:val="Comment Subject Char"/>
    <w:basedOn w:val="CommentTextChar"/>
    <w:link w:val="CommentSubject"/>
    <w:uiPriority w:val="99"/>
    <w:semiHidden/>
    <w:rsid w:val="004B3CA3"/>
    <w:rPr>
      <w:b/>
      <w:bCs/>
      <w:sz w:val="20"/>
      <w:szCs w:val="20"/>
    </w:rPr>
  </w:style>
  <w:style w:type="paragraph" w:customStyle="1" w:styleId="EndNoteBibliographyTitle">
    <w:name w:val="EndNote Bibliography Title"/>
    <w:basedOn w:val="Normal"/>
    <w:rsid w:val="00DB4613"/>
    <w:pPr>
      <w:spacing w:after="0"/>
      <w:jc w:val="center"/>
    </w:pPr>
  </w:style>
  <w:style w:type="paragraph" w:customStyle="1" w:styleId="EndNoteBibliography">
    <w:name w:val="EndNote Bibliography"/>
    <w:basedOn w:val="Normal"/>
    <w:rsid w:val="00DB4613"/>
    <w:pPr>
      <w:spacing w:line="240" w:lineRule="auto"/>
    </w:pPr>
  </w:style>
  <w:style w:type="character" w:styleId="Emphasis">
    <w:name w:val="Emphasis"/>
    <w:basedOn w:val="DefaultParagraphFont"/>
    <w:uiPriority w:val="20"/>
    <w:qFormat/>
    <w:rsid w:val="00F60023"/>
    <w:rPr>
      <w:i/>
      <w:iCs/>
    </w:rPr>
  </w:style>
  <w:style w:type="character" w:customStyle="1" w:styleId="ref-journal">
    <w:name w:val="ref-journal"/>
    <w:basedOn w:val="DefaultParagraphFont"/>
    <w:rsid w:val="00E90954"/>
  </w:style>
  <w:style w:type="character" w:customStyle="1" w:styleId="ref-vol">
    <w:name w:val="ref-vol"/>
    <w:basedOn w:val="DefaultParagraphFont"/>
    <w:rsid w:val="00E90954"/>
  </w:style>
  <w:style w:type="character" w:customStyle="1" w:styleId="nlmstring-name">
    <w:name w:val="nlm_string-name"/>
    <w:basedOn w:val="DefaultParagraphFont"/>
    <w:rsid w:val="00C471BF"/>
  </w:style>
  <w:style w:type="character" w:customStyle="1" w:styleId="nlmgiven-names">
    <w:name w:val="nlm_given-names"/>
    <w:basedOn w:val="DefaultParagraphFont"/>
    <w:rsid w:val="00C471BF"/>
  </w:style>
  <w:style w:type="character" w:customStyle="1" w:styleId="nlmyear">
    <w:name w:val="nlm_year"/>
    <w:basedOn w:val="DefaultParagraphFont"/>
    <w:rsid w:val="00C471BF"/>
  </w:style>
  <w:style w:type="character" w:customStyle="1" w:styleId="nlmarticle-title">
    <w:name w:val="nlm_article-title"/>
    <w:basedOn w:val="DefaultParagraphFont"/>
    <w:rsid w:val="00C471BF"/>
  </w:style>
  <w:style w:type="table" w:styleId="TableGrid">
    <w:name w:val="Table Grid"/>
    <w:basedOn w:val="TableNormal"/>
    <w:uiPriority w:val="39"/>
    <w:rsid w:val="00E96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3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AB2"/>
  </w:style>
  <w:style w:type="paragraph" w:styleId="Footer">
    <w:name w:val="footer"/>
    <w:basedOn w:val="Normal"/>
    <w:link w:val="FooterChar"/>
    <w:uiPriority w:val="99"/>
    <w:unhideWhenUsed/>
    <w:rsid w:val="00553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facebook.com/l.php?u=https%3A%2F%2Fwww.ucl.ac.uk%2Fpals%2Fresearch%2Fcehp%2Fresearch-groups%2Fcore%2Fcompetence-frameworks%2Fcognitive-and-behavioural-therapy&amp;h=ATPOGRatiJ0Xlgczln2M77Py8HiD-d51MHPGYtQoMpBCoGWEs6JXMXCcDSuC6ofoUur67Gi_vTBN96VLnPhmMMhwtWfZaJM874gFnBAt52ONQs1y-Yg0FVyvZoPmpVbCZrm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FCF805F-773C-4887-8976-4E7C51C60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13568</Words>
  <Characters>77341</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Graham Staunton</dc:creator>
  <cp:lastModifiedBy>Cohen Kadosh K  Dr (Psychology)</cp:lastModifiedBy>
  <cp:revision>8</cp:revision>
  <cp:lastPrinted>2018-07-17T13:47:00Z</cp:lastPrinted>
  <dcterms:created xsi:type="dcterms:W3CDTF">2018-07-30T13:12:00Z</dcterms:created>
  <dcterms:modified xsi:type="dcterms:W3CDTF">2019-08-02T11:51:00Z</dcterms:modified>
</cp:coreProperties>
</file>